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5A" w:rsidRDefault="00041E5A" w:rsidP="00A71142">
      <w:pPr>
        <w:jc w:val="center"/>
        <w:rPr>
          <w:b/>
          <w:sz w:val="32"/>
        </w:rPr>
      </w:pPr>
      <w:r>
        <w:rPr>
          <w:b/>
          <w:noProof/>
          <w:sz w:val="32"/>
          <w:lang w:eastAsia="hu-HU"/>
        </w:rPr>
        <w:drawing>
          <wp:anchor distT="0" distB="0" distL="114300" distR="114300" simplePos="0" relativeHeight="251658240" behindDoc="0" locked="0" layoutInCell="1" allowOverlap="1" wp14:anchorId="2BB32E05" wp14:editId="13F94ADD">
            <wp:simplePos x="0" y="0"/>
            <wp:positionH relativeFrom="leftMargin">
              <wp:align>right</wp:align>
            </wp:positionH>
            <wp:positionV relativeFrom="paragraph">
              <wp:posOffset>-771119</wp:posOffset>
            </wp:positionV>
            <wp:extent cx="757218" cy="797356"/>
            <wp:effectExtent l="0" t="0" r="5080" b="317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sis Házak Kft-log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18" cy="797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5366" w:rsidRDefault="009863EC" w:rsidP="00041E5A">
      <w:pPr>
        <w:spacing w:after="0"/>
        <w:jc w:val="center"/>
        <w:rPr>
          <w:b/>
          <w:sz w:val="32"/>
        </w:rPr>
      </w:pPr>
      <w:r w:rsidRPr="00E77725">
        <w:rPr>
          <w:b/>
          <w:sz w:val="32"/>
        </w:rPr>
        <w:t>T</w:t>
      </w:r>
      <w:r w:rsidR="00E77725">
        <w:rPr>
          <w:b/>
          <w:sz w:val="32"/>
        </w:rPr>
        <w:t>ELJESÍTMÉNYNYILATKOZAT</w:t>
      </w:r>
    </w:p>
    <w:p w:rsidR="00041E5A" w:rsidRPr="00C9489A" w:rsidRDefault="00041E5A" w:rsidP="00041E5A">
      <w:pPr>
        <w:spacing w:after="0"/>
        <w:jc w:val="center"/>
        <w:rPr>
          <w:i/>
          <w:sz w:val="28"/>
        </w:rPr>
      </w:pPr>
      <w:r w:rsidRPr="00C9489A">
        <w:rPr>
          <w:i/>
          <w:sz w:val="28"/>
        </w:rPr>
        <w:t>GEN-240-</w:t>
      </w:r>
      <w:r w:rsidR="00C9489A" w:rsidRPr="00C9489A">
        <w:rPr>
          <w:i/>
          <w:sz w:val="28"/>
        </w:rPr>
        <w:t>479-140-TTRS</w:t>
      </w:r>
      <w:r w:rsidR="00C9489A">
        <w:rPr>
          <w:i/>
          <w:sz w:val="28"/>
        </w:rPr>
        <w:t>-HU</w:t>
      </w:r>
    </w:p>
    <w:p w:rsidR="006A2BE7" w:rsidRDefault="006A2BE7" w:rsidP="009863EC"/>
    <w:p w:rsidR="005730C0" w:rsidRDefault="009863EC" w:rsidP="009863EC">
      <w:r>
        <w:t>1.</w:t>
      </w:r>
      <w:r w:rsidR="00A71142">
        <w:t xml:space="preserve"> </w:t>
      </w:r>
      <w:r>
        <w:t>A terméktípus egyedi azonosító kódja:</w:t>
      </w:r>
    </w:p>
    <w:p w:rsidR="00CB675F" w:rsidRPr="00CB675F" w:rsidRDefault="00CB675F" w:rsidP="00CB675F">
      <w:pPr>
        <w:ind w:firstLine="708"/>
        <w:rPr>
          <w:b/>
        </w:rPr>
      </w:pPr>
      <w:proofErr w:type="spellStart"/>
      <w:r w:rsidRPr="00CB675F">
        <w:rPr>
          <w:b/>
        </w:rPr>
        <w:t>Tetris</w:t>
      </w:r>
      <w:proofErr w:type="spellEnd"/>
      <w:r w:rsidRPr="00CB675F">
        <w:rPr>
          <w:b/>
        </w:rPr>
        <w:t xml:space="preserve"> típusú favázas építési készlet</w:t>
      </w:r>
    </w:p>
    <w:p w:rsidR="009863EC" w:rsidRDefault="009863EC" w:rsidP="009863EC">
      <w:r>
        <w:t>2.</w:t>
      </w:r>
      <w:r w:rsidR="00A71142">
        <w:t xml:space="preserve"> </w:t>
      </w:r>
      <w:r>
        <w:t xml:space="preserve">Típus-, tétel- vagy </w:t>
      </w:r>
      <w:proofErr w:type="gramStart"/>
      <w:r>
        <w:t>sorozatszám</w:t>
      </w:r>
      <w:proofErr w:type="gramEnd"/>
      <w:r>
        <w:t xml:space="preserve"> vagy egyéb ilyen elem, amely lehetővé teszi az építési termék azonosítását a 11. cikk (4) bekezdésében előírtaknak megfelelően:</w:t>
      </w:r>
    </w:p>
    <w:p w:rsidR="00CB675F" w:rsidRPr="00CB675F" w:rsidRDefault="00A71F5A" w:rsidP="00A71F5A">
      <w:pPr>
        <w:ind w:left="705"/>
        <w:rPr>
          <w:b/>
        </w:rPr>
      </w:pPr>
      <w:r>
        <w:rPr>
          <w:b/>
        </w:rPr>
        <w:t>FALE1, FALE5.1, FALE1.2, FALE5.3, FALE2, FALE3, FALE5.2, FALE4, FALE4.2, FÖDE1, PADE1, TETŐE1.1, TETŐE1.2, KIEGE1, KIEGE2, NYILE1, NYILE2</w:t>
      </w:r>
    </w:p>
    <w:p w:rsidR="009863EC" w:rsidRDefault="009863EC" w:rsidP="009863EC">
      <w:r>
        <w:t>3.</w:t>
      </w:r>
      <w:r w:rsidR="00A71142">
        <w:t xml:space="preserve"> </w:t>
      </w:r>
      <w:r>
        <w:t xml:space="preserve">Az építési terméknek a gyártó által meghatározott </w:t>
      </w:r>
      <w:r w:rsidR="009F6C8A">
        <w:t>rendeltetése vagy rendelkezései:</w:t>
      </w:r>
    </w:p>
    <w:p w:rsidR="00CB675F" w:rsidRPr="00CB675F" w:rsidRDefault="00CB675F" w:rsidP="00CB675F">
      <w:pPr>
        <w:ind w:left="708"/>
        <w:rPr>
          <w:b/>
        </w:rPr>
      </w:pPr>
      <w:r w:rsidRPr="00CB675F">
        <w:rPr>
          <w:b/>
        </w:rPr>
        <w:t xml:space="preserve">A </w:t>
      </w:r>
      <w:proofErr w:type="spellStart"/>
      <w:r w:rsidRPr="00CB675F">
        <w:rPr>
          <w:b/>
        </w:rPr>
        <w:t>Tetris</w:t>
      </w:r>
      <w:proofErr w:type="spellEnd"/>
      <w:r w:rsidRPr="00CB675F">
        <w:rPr>
          <w:b/>
        </w:rPr>
        <w:t xml:space="preserve"> típusú favázas építési elemkészletet ideiglenes tartózkodást nyújtó nyaralók, hétvégi házak, valamint állandó tartózkodást nyújtó lakások és irodák, illetve olyan épületek létesítésére alkalmazzák, ahol az adott követelményeket a teljesítmény jellemzők igazolt értékei kielégítik.</w:t>
      </w:r>
    </w:p>
    <w:p w:rsidR="005730C0" w:rsidRDefault="005730C0" w:rsidP="005730C0">
      <w:r>
        <w:t>4.</w:t>
      </w:r>
      <w:r w:rsidR="00A71142">
        <w:t xml:space="preserve"> </w:t>
      </w:r>
      <w:r>
        <w:t>A gyártó neve, bejegyzett kereskedelmi neve, illetve bejegyzett védjegye, valamint értesítési címe a 11. cikk (5) bekezdésében előírtaknak megfelelően:</w:t>
      </w:r>
    </w:p>
    <w:p w:rsidR="009F6C8A" w:rsidRDefault="009F6C8A" w:rsidP="005730C0">
      <w:r>
        <w:tab/>
      </w:r>
      <w:r w:rsidR="006A2BE7">
        <w:rPr>
          <w:noProof/>
          <w:lang w:eastAsia="hu-HU"/>
        </w:rPr>
        <w:drawing>
          <wp:inline distT="0" distB="0" distL="0" distR="0">
            <wp:extent cx="4513478" cy="1485587"/>
            <wp:effectExtent l="0" t="0" r="1905" b="63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ÉGISMERTETŐ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41" cy="151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805" w:rsidRDefault="00E77805" w:rsidP="00E77805">
      <w:r>
        <w:t>5. A nemzeti műszaki értékelést végezte:</w:t>
      </w:r>
    </w:p>
    <w:p w:rsidR="00E77805" w:rsidRDefault="00E77805" w:rsidP="00E77805">
      <w:pPr>
        <w:rPr>
          <w:b/>
        </w:rPr>
      </w:pPr>
      <w:r>
        <w:tab/>
      </w:r>
      <w:r w:rsidRPr="009F6C8A">
        <w:rPr>
          <w:b/>
        </w:rPr>
        <w:t xml:space="preserve">ÉMI Építésügyi Minőségellenőrző Innovációs Nonprofit </w:t>
      </w:r>
      <w:r>
        <w:rPr>
          <w:b/>
        </w:rPr>
        <w:t>Korlátolt Felelősségű Társaság</w:t>
      </w:r>
    </w:p>
    <w:p w:rsidR="00E77805" w:rsidRPr="00E90A63" w:rsidRDefault="00E77805" w:rsidP="00E77805">
      <w:r>
        <w:t>6</w:t>
      </w:r>
      <w:r w:rsidRPr="00E90A63">
        <w:t>.</w:t>
      </w:r>
      <w:r>
        <w:t xml:space="preserve"> </w:t>
      </w:r>
      <w:r w:rsidRPr="00E90A63">
        <w:t>NMÉ és Teljesítmény állandósági tanúsítvány azonosítója:</w:t>
      </w:r>
    </w:p>
    <w:p w:rsidR="00E77805" w:rsidRDefault="00E77805" w:rsidP="00E77805">
      <w:pPr>
        <w:ind w:firstLine="708"/>
        <w:rPr>
          <w:b/>
        </w:rPr>
      </w:pPr>
      <w:r w:rsidRPr="00A71142">
        <w:rPr>
          <w:b/>
        </w:rPr>
        <w:t>É1-M211X-28561-2024</w:t>
      </w:r>
      <w:r>
        <w:rPr>
          <w:b/>
        </w:rPr>
        <w:t>, KBiA-XXI-04.1-20220214_NMÉ új</w:t>
      </w:r>
      <w:r w:rsidRPr="00A71142">
        <w:rPr>
          <w:b/>
        </w:rPr>
        <w:t xml:space="preserve"> </w:t>
      </w:r>
    </w:p>
    <w:p w:rsidR="00E77805" w:rsidRDefault="00E77805" w:rsidP="00E77805">
      <w:pPr>
        <w:spacing w:after="0"/>
      </w:pPr>
      <w:r>
        <w:t>7</w:t>
      </w:r>
      <w:r w:rsidR="009863EC">
        <w:t>.</w:t>
      </w:r>
      <w:r w:rsidR="00A71142">
        <w:t xml:space="preserve"> </w:t>
      </w:r>
      <w:r>
        <w:t xml:space="preserve">A teljesítmény állandóságának értékelésére és ellenőrzésére szolgáló </w:t>
      </w:r>
      <w:proofErr w:type="gramStart"/>
      <w:r>
        <w:t>rendszer(</w:t>
      </w:r>
      <w:proofErr w:type="spellStart"/>
      <w:proofErr w:type="gramEnd"/>
      <w:r>
        <w:t>ek</w:t>
      </w:r>
      <w:proofErr w:type="spellEnd"/>
      <w:r>
        <w:t xml:space="preserve">) </w:t>
      </w:r>
    </w:p>
    <w:p w:rsidR="009863EC" w:rsidRDefault="00E77805" w:rsidP="00E77805">
      <w:r>
        <w:t>A 99/455/EK bizottsági határozat alapján, a 305/2011/EU európai parlamenti és tanácsi rendelet V. melléklete szerinti:</w:t>
      </w:r>
    </w:p>
    <w:p w:rsidR="009F6C8A" w:rsidRPr="009F6C8A" w:rsidRDefault="009F6C8A" w:rsidP="009863EC">
      <w:pPr>
        <w:rPr>
          <w:b/>
        </w:rPr>
      </w:pPr>
      <w:r>
        <w:tab/>
      </w:r>
      <w:proofErr w:type="gramStart"/>
      <w:r w:rsidR="00A71142">
        <w:t>?</w:t>
      </w:r>
      <w:proofErr w:type="gramEnd"/>
      <w:r w:rsidR="00A71142">
        <w:rPr>
          <w:b/>
        </w:rPr>
        <w:t>r</w:t>
      </w:r>
      <w:r w:rsidRPr="009F6C8A">
        <w:rPr>
          <w:b/>
        </w:rPr>
        <w:t>endszer</w:t>
      </w:r>
    </w:p>
    <w:p w:rsidR="00041E5A" w:rsidRDefault="00E77805" w:rsidP="00E77805">
      <w:r w:rsidRPr="00E77805">
        <w:t>8. Az építési termék teljesítménye állandóságának értékelését és ellenőrzését végző kijelölt szervezet:</w:t>
      </w:r>
    </w:p>
    <w:p w:rsidR="00F952C6" w:rsidRPr="00041E5A" w:rsidRDefault="00E77805" w:rsidP="00041E5A">
      <w:pPr>
        <w:ind w:firstLine="708"/>
      </w:pPr>
      <w:r w:rsidRPr="00E77805">
        <w:rPr>
          <w:b/>
        </w:rPr>
        <w:t xml:space="preserve">ÉMI Építésügyi Minőségellenőrző Innovációs Nonprofit Korlátolt Felelősségű Társaság </w:t>
      </w:r>
      <w:r w:rsidR="00F952C6" w:rsidRPr="00E77805">
        <w:rPr>
          <w:b/>
        </w:rPr>
        <w:br w:type="page"/>
      </w:r>
    </w:p>
    <w:p w:rsidR="005730C0" w:rsidRDefault="00E77805" w:rsidP="009863EC">
      <w:r>
        <w:lastRenderedPageBreak/>
        <w:t>9. Mechanikai szilárdság és állékonyság</w:t>
      </w:r>
      <w:r w:rsidR="00041E5A">
        <w:t>:</w:t>
      </w:r>
    </w:p>
    <w:tbl>
      <w:tblPr>
        <w:tblStyle w:val="Rcsostblzat"/>
        <w:tblpPr w:leftFromText="141" w:rightFromText="141" w:vertAnchor="text" w:horzAnchor="margin" w:tblpXSpec="outside" w:tblpY="267"/>
        <w:tblW w:w="9209" w:type="dxa"/>
        <w:tblLook w:val="04A0" w:firstRow="1" w:lastRow="0" w:firstColumn="1" w:lastColumn="0" w:noHBand="0" w:noVBand="1"/>
      </w:tblPr>
      <w:tblGrid>
        <w:gridCol w:w="2705"/>
        <w:gridCol w:w="2819"/>
        <w:gridCol w:w="2031"/>
        <w:gridCol w:w="1654"/>
      </w:tblGrid>
      <w:tr w:rsidR="00E77805" w:rsidTr="008962C3">
        <w:tc>
          <w:tcPr>
            <w:tcW w:w="2705" w:type="dxa"/>
          </w:tcPr>
          <w:p w:rsidR="00E77805" w:rsidRPr="00F952C6" w:rsidRDefault="00E77805" w:rsidP="00AB0F8C">
            <w:pPr>
              <w:jc w:val="center"/>
              <w:rPr>
                <w:b/>
              </w:rPr>
            </w:pPr>
            <w:r w:rsidRPr="00F952C6">
              <w:rPr>
                <w:b/>
              </w:rPr>
              <w:t>Alapvető jellemző</w:t>
            </w:r>
          </w:p>
        </w:tc>
        <w:tc>
          <w:tcPr>
            <w:tcW w:w="2819" w:type="dxa"/>
          </w:tcPr>
          <w:p w:rsidR="00E77805" w:rsidRPr="0082256B" w:rsidRDefault="00E77805" w:rsidP="00AB0F8C">
            <w:pPr>
              <w:jc w:val="center"/>
              <w:rPr>
                <w:b/>
              </w:rPr>
            </w:pPr>
            <w:r>
              <w:rPr>
                <w:b/>
              </w:rPr>
              <w:t>Teljesítmény</w:t>
            </w:r>
          </w:p>
        </w:tc>
        <w:tc>
          <w:tcPr>
            <w:tcW w:w="2031" w:type="dxa"/>
          </w:tcPr>
          <w:p w:rsidR="00E77805" w:rsidRPr="00F952C6" w:rsidRDefault="00E77805" w:rsidP="00AB0F8C">
            <w:pPr>
              <w:jc w:val="center"/>
              <w:rPr>
                <w:b/>
              </w:rPr>
            </w:pPr>
            <w:r w:rsidRPr="00F952C6">
              <w:rPr>
                <w:b/>
              </w:rPr>
              <w:t>Értékelési módszer</w:t>
            </w:r>
          </w:p>
        </w:tc>
        <w:tc>
          <w:tcPr>
            <w:tcW w:w="1654" w:type="dxa"/>
          </w:tcPr>
          <w:p w:rsidR="00E77805" w:rsidRPr="00F952C6" w:rsidRDefault="00E77805" w:rsidP="00AB0F8C">
            <w:pPr>
              <w:jc w:val="center"/>
              <w:rPr>
                <w:b/>
              </w:rPr>
            </w:pPr>
            <w:r>
              <w:rPr>
                <w:b/>
              </w:rPr>
              <w:t>Teljesítmény eredete</w:t>
            </w:r>
          </w:p>
        </w:tc>
      </w:tr>
      <w:tr w:rsidR="00E77805" w:rsidTr="00AB0F8C">
        <w:tc>
          <w:tcPr>
            <w:tcW w:w="9209" w:type="dxa"/>
            <w:gridSpan w:val="4"/>
          </w:tcPr>
          <w:p w:rsidR="00E77805" w:rsidRDefault="00E77805" w:rsidP="00AB0F8C">
            <w:r>
              <w:t xml:space="preserve">Terméknév: </w:t>
            </w:r>
            <w:proofErr w:type="spellStart"/>
            <w:r>
              <w:t>Tetris</w:t>
            </w:r>
            <w:proofErr w:type="spellEnd"/>
            <w:r>
              <w:t xml:space="preserve"> típusú favázas építési elemkészlet</w:t>
            </w:r>
          </w:p>
        </w:tc>
      </w:tr>
      <w:tr w:rsidR="00E77805" w:rsidTr="008962C3">
        <w:tc>
          <w:tcPr>
            <w:tcW w:w="2705" w:type="dxa"/>
            <w:vAlign w:val="center"/>
          </w:tcPr>
          <w:p w:rsidR="00E77805" w:rsidRDefault="00E77805" w:rsidP="00AB0F8C">
            <w:pPr>
              <w:jc w:val="center"/>
            </w:pPr>
            <w:r>
              <w:t>Teherbírás</w:t>
            </w:r>
          </w:p>
          <w:p w:rsidR="00E77805" w:rsidRDefault="00E77805" w:rsidP="00AB0F8C">
            <w:pPr>
              <w:jc w:val="center"/>
            </w:pPr>
          </w:p>
          <w:p w:rsidR="00E77805" w:rsidRDefault="00E77805" w:rsidP="00AB0F8C">
            <w:pPr>
              <w:jc w:val="center"/>
            </w:pPr>
          </w:p>
        </w:tc>
        <w:tc>
          <w:tcPr>
            <w:tcW w:w="2819" w:type="dxa"/>
            <w:vAlign w:val="center"/>
          </w:tcPr>
          <w:p w:rsidR="00E77805" w:rsidRPr="00E77805" w:rsidRDefault="00E77805" w:rsidP="00AB0F8C">
            <w:pPr>
              <w:jc w:val="center"/>
              <w:rPr>
                <w:sz w:val="28"/>
                <w:vertAlign w:val="superscript"/>
              </w:rPr>
            </w:pPr>
            <w:r w:rsidRPr="00D67D5F">
              <w:t>MSZ EN 1995-1-1:2010</w:t>
            </w:r>
            <w:r w:rsidRPr="00E77805">
              <w:t xml:space="preserve"> szabvány szerinti számítás</w:t>
            </w:r>
            <w:r>
              <w:t xml:space="preserve"> </w:t>
            </w:r>
            <w:r>
              <w:rPr>
                <w:vertAlign w:val="superscript"/>
              </w:rPr>
              <w:t>(1)</w:t>
            </w:r>
          </w:p>
          <w:p w:rsidR="00E77805" w:rsidRDefault="00E77805" w:rsidP="00AB0F8C">
            <w:pPr>
              <w:jc w:val="center"/>
            </w:pPr>
          </w:p>
        </w:tc>
        <w:tc>
          <w:tcPr>
            <w:tcW w:w="2031" w:type="dxa"/>
            <w:vAlign w:val="center"/>
          </w:tcPr>
          <w:p w:rsidR="00E77805" w:rsidRDefault="00E77805" w:rsidP="00AB0F8C">
            <w:pPr>
              <w:jc w:val="center"/>
            </w:pPr>
            <w:r>
              <w:t>EAD 340308-00-0203, 2.2.1.</w:t>
            </w:r>
          </w:p>
        </w:tc>
        <w:tc>
          <w:tcPr>
            <w:tcW w:w="1654" w:type="dxa"/>
            <w:vAlign w:val="center"/>
          </w:tcPr>
          <w:p w:rsidR="00E77805" w:rsidRDefault="00E77805" w:rsidP="00AB0F8C">
            <w:pPr>
              <w:jc w:val="center"/>
            </w:pPr>
            <w:r>
              <w:t>ÉMI szakértés geometriai és szilárdsági jellemzők megadásával</w:t>
            </w:r>
          </w:p>
        </w:tc>
      </w:tr>
      <w:tr w:rsidR="00E77805" w:rsidTr="008962C3">
        <w:tc>
          <w:tcPr>
            <w:tcW w:w="2705" w:type="dxa"/>
            <w:vAlign w:val="center"/>
          </w:tcPr>
          <w:p w:rsidR="00E77805" w:rsidRDefault="00E77805" w:rsidP="00AB0F8C">
            <w:pPr>
              <w:jc w:val="center"/>
            </w:pPr>
            <w:r>
              <w:t>F</w:t>
            </w:r>
            <w:r w:rsidR="00AB0F8C">
              <w:t xml:space="preserve">alszerkezetek </w:t>
            </w:r>
            <w:r>
              <w:t>síkban történő nyírással szembeni ellenállása vízszintes terhekre</w:t>
            </w:r>
          </w:p>
        </w:tc>
        <w:tc>
          <w:tcPr>
            <w:tcW w:w="2819" w:type="dxa"/>
            <w:vAlign w:val="center"/>
          </w:tcPr>
          <w:p w:rsidR="00E77805" w:rsidRPr="00AB0F8C" w:rsidRDefault="00AB0F8C" w:rsidP="00AB0F8C">
            <w:pPr>
              <w:jc w:val="center"/>
              <w:rPr>
                <w:vertAlign w:val="superscript"/>
              </w:rPr>
            </w:pPr>
            <w:r w:rsidRPr="00D67D5F">
              <w:t>NPD</w:t>
            </w:r>
            <w:r>
              <w:rPr>
                <w:b/>
              </w:rPr>
              <w:t xml:space="preserve"> </w:t>
            </w:r>
            <w:r>
              <w:rPr>
                <w:vertAlign w:val="superscript"/>
              </w:rPr>
              <w:t>(2)</w:t>
            </w:r>
          </w:p>
        </w:tc>
        <w:tc>
          <w:tcPr>
            <w:tcW w:w="2031" w:type="dxa"/>
            <w:vAlign w:val="center"/>
          </w:tcPr>
          <w:p w:rsidR="00E77805" w:rsidRDefault="00AB0F8C" w:rsidP="00AB0F8C">
            <w:pPr>
              <w:jc w:val="center"/>
            </w:pPr>
            <w:r>
              <w:t>EAD 340308-00-0203, 2.2.2</w:t>
            </w:r>
            <w:r w:rsidRPr="00AB0F8C">
              <w:t>.</w:t>
            </w:r>
          </w:p>
        </w:tc>
        <w:tc>
          <w:tcPr>
            <w:tcW w:w="1654" w:type="dxa"/>
            <w:vAlign w:val="center"/>
          </w:tcPr>
          <w:p w:rsidR="00E77805" w:rsidRDefault="00AB0F8C" w:rsidP="00AB0F8C">
            <w:pPr>
              <w:jc w:val="center"/>
            </w:pPr>
            <w:r>
              <w:t>-</w:t>
            </w:r>
          </w:p>
        </w:tc>
      </w:tr>
      <w:tr w:rsidR="00AB0F8C" w:rsidTr="008962C3">
        <w:tc>
          <w:tcPr>
            <w:tcW w:w="2705" w:type="dxa"/>
            <w:vAlign w:val="center"/>
          </w:tcPr>
          <w:p w:rsidR="00AB0F8C" w:rsidRDefault="00AB0F8C" w:rsidP="00AB0F8C">
            <w:pPr>
              <w:jc w:val="center"/>
            </w:pPr>
            <w:r>
              <w:t>Fém rögzítőelemek korrózióval szembeni ellenállása [µ</w:t>
            </w:r>
            <w:r w:rsidRPr="00AB0F8C">
              <w:t>m]</w:t>
            </w:r>
          </w:p>
        </w:tc>
        <w:tc>
          <w:tcPr>
            <w:tcW w:w="2819" w:type="dxa"/>
            <w:vAlign w:val="center"/>
          </w:tcPr>
          <w:p w:rsidR="00AB0F8C" w:rsidRPr="00D67D5F" w:rsidRDefault="00AB0F8C" w:rsidP="00AB0F8C">
            <w:pPr>
              <w:jc w:val="center"/>
            </w:pPr>
            <w:r w:rsidRPr="00D67D5F">
              <w:t>5-8</w:t>
            </w:r>
          </w:p>
        </w:tc>
        <w:tc>
          <w:tcPr>
            <w:tcW w:w="2031" w:type="dxa"/>
            <w:vAlign w:val="center"/>
          </w:tcPr>
          <w:p w:rsidR="00AB0F8C" w:rsidRDefault="00AB0F8C" w:rsidP="00AB0F8C">
            <w:pPr>
              <w:jc w:val="center"/>
            </w:pPr>
            <w:r>
              <w:t>EAD 340308-00-0203, 2.2.5</w:t>
            </w:r>
            <w:r w:rsidRPr="00AB0F8C">
              <w:t>.</w:t>
            </w:r>
          </w:p>
        </w:tc>
        <w:tc>
          <w:tcPr>
            <w:tcW w:w="1654" w:type="dxa"/>
            <w:vAlign w:val="center"/>
          </w:tcPr>
          <w:p w:rsidR="00AB0F8C" w:rsidRDefault="00AB0F8C" w:rsidP="00AB0F8C">
            <w:pPr>
              <w:jc w:val="center"/>
            </w:pPr>
            <w:r w:rsidRPr="00AB0F8C">
              <w:t>ÉMI szakértés geometriai és szilárdsági jellemzők megadásával</w:t>
            </w:r>
          </w:p>
        </w:tc>
      </w:tr>
    </w:tbl>
    <w:p w:rsidR="00AB0F8C" w:rsidRDefault="00AB0F8C" w:rsidP="00AB0F8C">
      <w:pPr>
        <w:spacing w:after="0"/>
      </w:pPr>
      <w:r w:rsidRPr="00AB0F8C">
        <w:rPr>
          <w:vertAlign w:val="superscript"/>
        </w:rPr>
        <w:t>(1)</w:t>
      </w:r>
      <w:r w:rsidRPr="00D67D5F">
        <w:rPr>
          <w:sz w:val="20"/>
        </w:rPr>
        <w:t>A teherbírást az adott geometriai és szilárdsági jellemzőkkel kell meghatározni az MSZ EN 1995-1-1 szabvány szerint (EAD</w:t>
      </w:r>
      <w:bookmarkStart w:id="0" w:name="_GoBack"/>
      <w:bookmarkEnd w:id="0"/>
      <w:r w:rsidRPr="00D67D5F">
        <w:rPr>
          <w:sz w:val="20"/>
        </w:rPr>
        <w:t xml:space="preserve"> 340308-00-0203 2.2.1). A geometriai és szilárdsági jellemzőkkel a 2.2. pont tartalmazza. A teherhordó faszerkezeti elemek MSZ EN 338 szerinti szilárdsági osztálya C18.</w:t>
      </w:r>
    </w:p>
    <w:p w:rsidR="00AB0F8C" w:rsidRDefault="00AB0F8C" w:rsidP="00AB0F8C">
      <w:pPr>
        <w:spacing w:after="0"/>
        <w:rPr>
          <w:sz w:val="20"/>
        </w:rPr>
      </w:pPr>
      <w:r w:rsidRPr="00AB0F8C">
        <w:rPr>
          <w:vertAlign w:val="superscript"/>
        </w:rPr>
        <w:t>(2)</w:t>
      </w:r>
      <w:r w:rsidR="00AC5092">
        <w:rPr>
          <w:vertAlign w:val="superscript"/>
        </w:rPr>
        <w:t xml:space="preserve"> </w:t>
      </w:r>
      <w:proofErr w:type="gramStart"/>
      <w:r w:rsidR="00AC5092">
        <w:rPr>
          <w:sz w:val="20"/>
        </w:rPr>
        <w:t>No</w:t>
      </w:r>
      <w:proofErr w:type="gramEnd"/>
      <w:r w:rsidR="00AC5092">
        <w:rPr>
          <w:sz w:val="20"/>
        </w:rPr>
        <w:t xml:space="preserve"> </w:t>
      </w:r>
      <w:r w:rsidRPr="00D67D5F">
        <w:rPr>
          <w:sz w:val="20"/>
        </w:rPr>
        <w:t xml:space="preserve">Performance </w:t>
      </w:r>
      <w:proofErr w:type="spellStart"/>
      <w:r w:rsidRPr="00D67D5F">
        <w:rPr>
          <w:sz w:val="20"/>
        </w:rPr>
        <w:t>D</w:t>
      </w:r>
      <w:r w:rsidR="00D67D5F" w:rsidRPr="00D67D5F">
        <w:rPr>
          <w:sz w:val="20"/>
        </w:rPr>
        <w:t>etermined</w:t>
      </w:r>
      <w:proofErr w:type="spellEnd"/>
      <w:r w:rsidR="00D67D5F" w:rsidRPr="00D67D5F">
        <w:rPr>
          <w:sz w:val="20"/>
        </w:rPr>
        <w:t>-nincs meghatározott teljesítmény</w:t>
      </w:r>
    </w:p>
    <w:p w:rsidR="00D67D5F" w:rsidRDefault="00D67D5F" w:rsidP="00AB0F8C">
      <w:pPr>
        <w:spacing w:after="0"/>
        <w:rPr>
          <w:sz w:val="20"/>
        </w:rPr>
      </w:pPr>
    </w:p>
    <w:p w:rsidR="00D67D5F" w:rsidRDefault="00D67D5F" w:rsidP="00AB0F8C">
      <w:pPr>
        <w:spacing w:after="0"/>
      </w:pPr>
      <w:r>
        <w:t>10. Tűzbiztonság</w:t>
      </w:r>
      <w:r w:rsidR="00041E5A"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67D5F" w:rsidTr="00D67D5F">
        <w:tc>
          <w:tcPr>
            <w:tcW w:w="2265" w:type="dxa"/>
          </w:tcPr>
          <w:p w:rsidR="00D67D5F" w:rsidRPr="00D67D5F" w:rsidRDefault="00D67D5F" w:rsidP="00D67D5F">
            <w:pPr>
              <w:jc w:val="center"/>
              <w:rPr>
                <w:b/>
              </w:rPr>
            </w:pPr>
            <w:r w:rsidRPr="00D67D5F">
              <w:rPr>
                <w:b/>
              </w:rPr>
              <w:t>Alapvető jellemző</w:t>
            </w:r>
          </w:p>
        </w:tc>
        <w:tc>
          <w:tcPr>
            <w:tcW w:w="2265" w:type="dxa"/>
          </w:tcPr>
          <w:p w:rsidR="00D67D5F" w:rsidRPr="00D67D5F" w:rsidRDefault="00D67D5F" w:rsidP="00D67D5F">
            <w:pPr>
              <w:jc w:val="center"/>
              <w:rPr>
                <w:b/>
              </w:rPr>
            </w:pPr>
            <w:r w:rsidRPr="00D67D5F">
              <w:rPr>
                <w:b/>
              </w:rPr>
              <w:t>Teljesítmény</w:t>
            </w:r>
          </w:p>
        </w:tc>
        <w:tc>
          <w:tcPr>
            <w:tcW w:w="2266" w:type="dxa"/>
          </w:tcPr>
          <w:p w:rsidR="00D67D5F" w:rsidRPr="00D67D5F" w:rsidRDefault="00D67D5F" w:rsidP="00D67D5F">
            <w:pPr>
              <w:jc w:val="center"/>
              <w:rPr>
                <w:b/>
              </w:rPr>
            </w:pPr>
            <w:r w:rsidRPr="00D67D5F">
              <w:rPr>
                <w:b/>
              </w:rPr>
              <w:t>Értékelési módszer</w:t>
            </w:r>
          </w:p>
        </w:tc>
        <w:tc>
          <w:tcPr>
            <w:tcW w:w="2266" w:type="dxa"/>
          </w:tcPr>
          <w:p w:rsidR="00D67D5F" w:rsidRPr="00D67D5F" w:rsidRDefault="00D67D5F" w:rsidP="00D67D5F">
            <w:pPr>
              <w:jc w:val="center"/>
              <w:rPr>
                <w:b/>
              </w:rPr>
            </w:pPr>
            <w:r w:rsidRPr="00D67D5F">
              <w:rPr>
                <w:b/>
              </w:rPr>
              <w:t>Teljesítmény eredete</w:t>
            </w:r>
          </w:p>
        </w:tc>
      </w:tr>
      <w:tr w:rsidR="00D67D5F" w:rsidTr="00461126">
        <w:tc>
          <w:tcPr>
            <w:tcW w:w="9062" w:type="dxa"/>
            <w:gridSpan w:val="4"/>
          </w:tcPr>
          <w:p w:rsidR="00D67D5F" w:rsidRDefault="00D67D5F" w:rsidP="00AB0F8C">
            <w:r>
              <w:t xml:space="preserve">Termékkód: </w:t>
            </w:r>
            <w:r w:rsidRPr="00D67D5F">
              <w:rPr>
                <w:b/>
              </w:rPr>
              <w:t>KF-1</w:t>
            </w:r>
            <w:r>
              <w:t xml:space="preserve"> jelű homlokzati teherhordó falszerkezet</w:t>
            </w:r>
          </w:p>
        </w:tc>
      </w:tr>
      <w:tr w:rsidR="00D67D5F" w:rsidTr="00AF1B6C">
        <w:tc>
          <w:tcPr>
            <w:tcW w:w="2265" w:type="dxa"/>
          </w:tcPr>
          <w:p w:rsidR="00D67D5F" w:rsidRDefault="00D67D5F" w:rsidP="00AB0F8C">
            <w:r>
              <w:t>Tűzállósági teljesítmény</w:t>
            </w:r>
          </w:p>
          <w:p w:rsidR="00D67D5F" w:rsidRDefault="00D67D5F" w:rsidP="00D67D5F">
            <w:pPr>
              <w:jc w:val="center"/>
            </w:pPr>
            <w:r>
              <w:t>-külső tűzhatás</w:t>
            </w:r>
          </w:p>
          <w:p w:rsidR="00D67D5F" w:rsidRDefault="00D67D5F" w:rsidP="00D67D5F">
            <w:pPr>
              <w:jc w:val="center"/>
            </w:pPr>
            <w:r>
              <w:t>-belső tűzhatás</w:t>
            </w:r>
          </w:p>
        </w:tc>
        <w:tc>
          <w:tcPr>
            <w:tcW w:w="2265" w:type="dxa"/>
          </w:tcPr>
          <w:p w:rsidR="00D67D5F" w:rsidRDefault="00D67D5F" w:rsidP="00AB0F8C"/>
          <w:p w:rsidR="00D67D5F" w:rsidRDefault="00D67D5F" w:rsidP="00AB0F8C"/>
          <w:p w:rsidR="00D67D5F" w:rsidRDefault="00D67D5F" w:rsidP="00D67D5F">
            <w:pPr>
              <w:jc w:val="center"/>
            </w:pPr>
            <w:r>
              <w:t xml:space="preserve">REI 15 </w:t>
            </w:r>
            <w:r w:rsidRPr="00D67D5F">
              <w:rPr>
                <w:vertAlign w:val="superscript"/>
              </w:rPr>
              <w:t>(4)</w:t>
            </w:r>
          </w:p>
          <w:p w:rsidR="00D67D5F" w:rsidRDefault="00D67D5F" w:rsidP="00D67D5F">
            <w:pPr>
              <w:jc w:val="center"/>
            </w:pPr>
            <w:r>
              <w:t xml:space="preserve">REI 20 </w:t>
            </w:r>
            <w:r w:rsidRPr="00D67D5F">
              <w:rPr>
                <w:vertAlign w:val="superscript"/>
              </w:rPr>
              <w:t>(1)</w:t>
            </w:r>
          </w:p>
        </w:tc>
        <w:tc>
          <w:tcPr>
            <w:tcW w:w="2266" w:type="dxa"/>
            <w:vAlign w:val="center"/>
          </w:tcPr>
          <w:p w:rsidR="00D67D5F" w:rsidRDefault="00D67D5F" w:rsidP="00AF1B6C">
            <w:pPr>
              <w:jc w:val="center"/>
            </w:pPr>
            <w:r w:rsidRPr="00D67D5F">
              <w:t>EAD 340308-00-0203, 2.2.7</w:t>
            </w:r>
          </w:p>
          <w:p w:rsidR="00D67D5F" w:rsidRDefault="00D67D5F" w:rsidP="00AF1B6C">
            <w:pPr>
              <w:jc w:val="center"/>
            </w:pPr>
            <w:r>
              <w:t>MSZ EN 13501-2:2016</w:t>
            </w:r>
          </w:p>
        </w:tc>
        <w:tc>
          <w:tcPr>
            <w:tcW w:w="2266" w:type="dxa"/>
            <w:vAlign w:val="center"/>
          </w:tcPr>
          <w:p w:rsidR="00D67D5F" w:rsidRDefault="00D67D5F" w:rsidP="00AF1B6C">
            <w:pPr>
              <w:jc w:val="center"/>
            </w:pPr>
            <w:r>
              <w:t>Az ÉMI É1-M211X-28561-2024/T számú számítási jegyzőkönyve (3. sz. mell.)</w:t>
            </w:r>
          </w:p>
        </w:tc>
      </w:tr>
      <w:tr w:rsidR="00D67D5F" w:rsidTr="00AF1B6C">
        <w:tc>
          <w:tcPr>
            <w:tcW w:w="2265" w:type="dxa"/>
          </w:tcPr>
          <w:p w:rsidR="00D67D5F" w:rsidRDefault="00D67D5F" w:rsidP="00D67D5F">
            <w:r>
              <w:t>Tűzvédelmi osztály</w:t>
            </w:r>
          </w:p>
        </w:tc>
        <w:tc>
          <w:tcPr>
            <w:tcW w:w="2265" w:type="dxa"/>
            <w:vAlign w:val="center"/>
          </w:tcPr>
          <w:p w:rsidR="00D67D5F" w:rsidRDefault="00D67D5F" w:rsidP="00AF1B6C">
            <w:pPr>
              <w:jc w:val="center"/>
            </w:pPr>
            <w:r>
              <w:t xml:space="preserve">B </w:t>
            </w:r>
            <w:r w:rsidRPr="00D67D5F">
              <w:rPr>
                <w:vertAlign w:val="superscript"/>
              </w:rPr>
              <w:t>(6)</w:t>
            </w:r>
          </w:p>
        </w:tc>
        <w:tc>
          <w:tcPr>
            <w:tcW w:w="2266" w:type="dxa"/>
            <w:vAlign w:val="center"/>
          </w:tcPr>
          <w:p w:rsidR="00D67D5F" w:rsidRDefault="00D67D5F" w:rsidP="00AF1B6C">
            <w:pPr>
              <w:jc w:val="center"/>
            </w:pPr>
            <w:proofErr w:type="spellStart"/>
            <w:r>
              <w:t>TvMI</w:t>
            </w:r>
            <w:proofErr w:type="spellEnd"/>
            <w:r>
              <w:t xml:space="preserve"> 11.3:2022.06.13</w:t>
            </w:r>
          </w:p>
        </w:tc>
        <w:tc>
          <w:tcPr>
            <w:tcW w:w="2266" w:type="dxa"/>
            <w:vAlign w:val="center"/>
          </w:tcPr>
          <w:p w:rsidR="00D67D5F" w:rsidRDefault="00D67D5F" w:rsidP="00AF1B6C">
            <w:pPr>
              <w:jc w:val="center"/>
            </w:pPr>
            <w:r>
              <w:t>ÉMI által végzett szakértés</w:t>
            </w:r>
          </w:p>
        </w:tc>
      </w:tr>
      <w:tr w:rsidR="00D67D5F" w:rsidTr="00461126">
        <w:tc>
          <w:tcPr>
            <w:tcW w:w="9062" w:type="dxa"/>
            <w:gridSpan w:val="4"/>
          </w:tcPr>
          <w:p w:rsidR="00D67D5F" w:rsidRDefault="00D67D5F" w:rsidP="00D67D5F">
            <w:r>
              <w:t xml:space="preserve">Termékkód: </w:t>
            </w:r>
            <w:r w:rsidRPr="00D67D5F">
              <w:rPr>
                <w:b/>
              </w:rPr>
              <w:t>KF-2</w:t>
            </w:r>
            <w:r>
              <w:t xml:space="preserve"> jelű homlokzati teherhordó falszerkezet</w:t>
            </w:r>
          </w:p>
        </w:tc>
      </w:tr>
      <w:tr w:rsidR="00D67D5F" w:rsidTr="00AF1B6C">
        <w:tc>
          <w:tcPr>
            <w:tcW w:w="2265" w:type="dxa"/>
          </w:tcPr>
          <w:p w:rsidR="00517CA7" w:rsidRDefault="00517CA7" w:rsidP="00517CA7">
            <w:r>
              <w:t>Tűzállósági teljesítmény</w:t>
            </w:r>
          </w:p>
          <w:p w:rsidR="00517CA7" w:rsidRDefault="00517CA7" w:rsidP="00517CA7">
            <w:pPr>
              <w:jc w:val="center"/>
            </w:pPr>
            <w:r>
              <w:t>-külső tűzhatás</w:t>
            </w:r>
          </w:p>
          <w:p w:rsidR="00D67D5F" w:rsidRDefault="00517CA7" w:rsidP="00517CA7">
            <w:pPr>
              <w:jc w:val="center"/>
            </w:pPr>
            <w:r>
              <w:t>-belső tűzhatás</w:t>
            </w:r>
          </w:p>
        </w:tc>
        <w:tc>
          <w:tcPr>
            <w:tcW w:w="2265" w:type="dxa"/>
          </w:tcPr>
          <w:p w:rsidR="00D67D5F" w:rsidRDefault="00D67D5F" w:rsidP="00D67D5F">
            <w:pPr>
              <w:jc w:val="center"/>
            </w:pPr>
          </w:p>
          <w:p w:rsidR="00517CA7" w:rsidRDefault="00517CA7" w:rsidP="00D67D5F">
            <w:pPr>
              <w:jc w:val="center"/>
            </w:pPr>
          </w:p>
          <w:p w:rsidR="00517CA7" w:rsidRPr="00517CA7" w:rsidRDefault="00517CA7" w:rsidP="00517CA7">
            <w:pPr>
              <w:jc w:val="center"/>
            </w:pPr>
            <w:r w:rsidRPr="00517CA7">
              <w:t xml:space="preserve">REI 15 </w:t>
            </w:r>
            <w:r w:rsidRPr="00517CA7">
              <w:rPr>
                <w:vertAlign w:val="superscript"/>
              </w:rPr>
              <w:t>(</w:t>
            </w:r>
            <w:r w:rsidR="00B5634E">
              <w:rPr>
                <w:vertAlign w:val="superscript"/>
              </w:rPr>
              <w:t>5</w:t>
            </w:r>
            <w:r w:rsidRPr="00517CA7">
              <w:rPr>
                <w:vertAlign w:val="superscript"/>
              </w:rPr>
              <w:t>)</w:t>
            </w:r>
          </w:p>
          <w:p w:rsidR="00517CA7" w:rsidRDefault="00517CA7" w:rsidP="00517CA7">
            <w:pPr>
              <w:jc w:val="center"/>
            </w:pPr>
            <w:r w:rsidRPr="00517CA7">
              <w:t xml:space="preserve">REI 20 </w:t>
            </w:r>
            <w:r w:rsidRPr="00517CA7">
              <w:rPr>
                <w:vertAlign w:val="superscript"/>
              </w:rPr>
              <w:t>(1)</w:t>
            </w:r>
          </w:p>
        </w:tc>
        <w:tc>
          <w:tcPr>
            <w:tcW w:w="2266" w:type="dxa"/>
            <w:vAlign w:val="center"/>
          </w:tcPr>
          <w:p w:rsidR="00517CA7" w:rsidRDefault="00517CA7" w:rsidP="00AF1B6C">
            <w:pPr>
              <w:jc w:val="center"/>
            </w:pPr>
            <w:r>
              <w:t>EAD 340308-00-0203, 2.2.7</w:t>
            </w:r>
          </w:p>
          <w:p w:rsidR="00D67D5F" w:rsidRDefault="00517CA7" w:rsidP="00AF1B6C">
            <w:pPr>
              <w:jc w:val="center"/>
            </w:pPr>
            <w:r>
              <w:t>MSZ EN 13501-2:2016</w:t>
            </w:r>
          </w:p>
        </w:tc>
        <w:tc>
          <w:tcPr>
            <w:tcW w:w="2266" w:type="dxa"/>
            <w:vAlign w:val="center"/>
          </w:tcPr>
          <w:p w:rsidR="00D67D5F" w:rsidRDefault="00517CA7" w:rsidP="00AF1B6C">
            <w:pPr>
              <w:jc w:val="center"/>
            </w:pPr>
            <w:r w:rsidRPr="00517CA7">
              <w:t>Az ÉMI É1-M211X-28561-2024/T számú számítási jegyzőkönyve (3. sz. mell.)</w:t>
            </w:r>
          </w:p>
        </w:tc>
      </w:tr>
      <w:tr w:rsidR="00517CA7" w:rsidTr="00AF1B6C">
        <w:tc>
          <w:tcPr>
            <w:tcW w:w="2265" w:type="dxa"/>
          </w:tcPr>
          <w:p w:rsidR="00517CA7" w:rsidRDefault="00517CA7" w:rsidP="00517CA7">
            <w:r>
              <w:t>Tűzvédelmi osztály</w:t>
            </w:r>
          </w:p>
        </w:tc>
        <w:tc>
          <w:tcPr>
            <w:tcW w:w="2265" w:type="dxa"/>
            <w:vAlign w:val="center"/>
          </w:tcPr>
          <w:p w:rsidR="00517CA7" w:rsidRDefault="00517CA7" w:rsidP="00AF1B6C">
            <w:pPr>
              <w:jc w:val="center"/>
            </w:pPr>
            <w:r>
              <w:t xml:space="preserve">B </w:t>
            </w:r>
            <w:r w:rsidRPr="00D67D5F">
              <w:rPr>
                <w:vertAlign w:val="superscript"/>
              </w:rPr>
              <w:t>(6)</w:t>
            </w:r>
          </w:p>
        </w:tc>
        <w:tc>
          <w:tcPr>
            <w:tcW w:w="2266" w:type="dxa"/>
            <w:vAlign w:val="center"/>
          </w:tcPr>
          <w:p w:rsidR="00517CA7" w:rsidRDefault="00517CA7" w:rsidP="00AF1B6C">
            <w:pPr>
              <w:jc w:val="center"/>
            </w:pPr>
            <w:proofErr w:type="spellStart"/>
            <w:r>
              <w:t>TvMI</w:t>
            </w:r>
            <w:proofErr w:type="spellEnd"/>
            <w:r>
              <w:t xml:space="preserve"> 11.3:2022.06.13</w:t>
            </w:r>
          </w:p>
        </w:tc>
        <w:tc>
          <w:tcPr>
            <w:tcW w:w="2266" w:type="dxa"/>
            <w:vAlign w:val="center"/>
          </w:tcPr>
          <w:p w:rsidR="00517CA7" w:rsidRDefault="00517CA7" w:rsidP="00AF1B6C">
            <w:pPr>
              <w:jc w:val="center"/>
            </w:pPr>
            <w:r>
              <w:t>ÉMI által végzett szakértés</w:t>
            </w:r>
          </w:p>
        </w:tc>
      </w:tr>
      <w:tr w:rsidR="00B5634E" w:rsidTr="00461126">
        <w:tc>
          <w:tcPr>
            <w:tcW w:w="9062" w:type="dxa"/>
            <w:gridSpan w:val="4"/>
          </w:tcPr>
          <w:p w:rsidR="00B5634E" w:rsidRPr="00517CA7" w:rsidRDefault="00B5634E" w:rsidP="00B5634E">
            <w:r>
              <w:t xml:space="preserve">Termékkód: </w:t>
            </w:r>
            <w:r w:rsidRPr="00B5634E">
              <w:rPr>
                <w:b/>
              </w:rPr>
              <w:t>BTF-1</w:t>
            </w:r>
            <w:r>
              <w:t xml:space="preserve"> belső teherhordó falszerkezet</w:t>
            </w:r>
          </w:p>
        </w:tc>
      </w:tr>
      <w:tr w:rsidR="00517CA7" w:rsidTr="00AF1B6C">
        <w:tc>
          <w:tcPr>
            <w:tcW w:w="2265" w:type="dxa"/>
          </w:tcPr>
          <w:p w:rsidR="00B5634E" w:rsidRDefault="00B5634E" w:rsidP="00B5634E">
            <w:r>
              <w:t>Tűzállósági teljesítmény</w:t>
            </w:r>
          </w:p>
          <w:p w:rsidR="00517CA7" w:rsidRDefault="00B5634E" w:rsidP="00B5634E">
            <w:pPr>
              <w:jc w:val="center"/>
            </w:pPr>
            <w:r>
              <w:t>-belső tűzhatás</w:t>
            </w:r>
          </w:p>
        </w:tc>
        <w:tc>
          <w:tcPr>
            <w:tcW w:w="2265" w:type="dxa"/>
          </w:tcPr>
          <w:p w:rsidR="00517CA7" w:rsidRDefault="00517CA7" w:rsidP="00517CA7">
            <w:pPr>
              <w:jc w:val="center"/>
            </w:pPr>
          </w:p>
          <w:p w:rsidR="00B5634E" w:rsidRDefault="00B5634E" w:rsidP="00517CA7">
            <w:pPr>
              <w:jc w:val="center"/>
            </w:pPr>
          </w:p>
          <w:p w:rsidR="00B5634E" w:rsidRDefault="00B5634E" w:rsidP="00517CA7">
            <w:pPr>
              <w:jc w:val="center"/>
            </w:pPr>
            <w:r w:rsidRPr="00B5634E">
              <w:t xml:space="preserve">REI 20 </w:t>
            </w:r>
            <w:r w:rsidRPr="00B5634E">
              <w:rPr>
                <w:vertAlign w:val="superscript"/>
              </w:rPr>
              <w:t>(1)</w:t>
            </w:r>
          </w:p>
        </w:tc>
        <w:tc>
          <w:tcPr>
            <w:tcW w:w="2266" w:type="dxa"/>
            <w:vAlign w:val="center"/>
          </w:tcPr>
          <w:p w:rsidR="00B5634E" w:rsidRDefault="00B5634E" w:rsidP="00AF1B6C">
            <w:pPr>
              <w:jc w:val="center"/>
            </w:pPr>
            <w:r>
              <w:t>EAD 340308-00-0203, 2.2.7</w:t>
            </w:r>
          </w:p>
          <w:p w:rsidR="00517CA7" w:rsidRDefault="00B5634E" w:rsidP="00AF1B6C">
            <w:pPr>
              <w:jc w:val="center"/>
            </w:pPr>
            <w:r>
              <w:t>MSZ EN 13501-2:2016</w:t>
            </w:r>
          </w:p>
        </w:tc>
        <w:tc>
          <w:tcPr>
            <w:tcW w:w="2266" w:type="dxa"/>
            <w:vAlign w:val="center"/>
          </w:tcPr>
          <w:p w:rsidR="00517CA7" w:rsidRPr="00517CA7" w:rsidRDefault="00B5634E" w:rsidP="00AF1B6C">
            <w:pPr>
              <w:jc w:val="center"/>
            </w:pPr>
            <w:r w:rsidRPr="00B5634E">
              <w:t>Az ÉMI É1-M211X-28561-2024/T számú számítási jegyzőkönyve (3. sz. mell.)</w:t>
            </w:r>
          </w:p>
        </w:tc>
      </w:tr>
      <w:tr w:rsidR="00B5634E" w:rsidTr="00AF1B6C">
        <w:tc>
          <w:tcPr>
            <w:tcW w:w="2265" w:type="dxa"/>
          </w:tcPr>
          <w:p w:rsidR="00B5634E" w:rsidRDefault="00B5634E" w:rsidP="00B5634E">
            <w:r w:rsidRPr="00B5634E">
              <w:t>Tűzvédelmi osztály</w:t>
            </w:r>
          </w:p>
        </w:tc>
        <w:tc>
          <w:tcPr>
            <w:tcW w:w="2265" w:type="dxa"/>
          </w:tcPr>
          <w:p w:rsidR="00B5634E" w:rsidRDefault="00B5634E" w:rsidP="00B5634E">
            <w:pPr>
              <w:jc w:val="center"/>
            </w:pPr>
            <w:r>
              <w:t xml:space="preserve">B </w:t>
            </w:r>
            <w:r w:rsidRPr="00D67D5F">
              <w:rPr>
                <w:vertAlign w:val="superscript"/>
              </w:rPr>
              <w:t>(6)</w:t>
            </w:r>
          </w:p>
        </w:tc>
        <w:tc>
          <w:tcPr>
            <w:tcW w:w="2266" w:type="dxa"/>
            <w:vAlign w:val="center"/>
          </w:tcPr>
          <w:p w:rsidR="00B5634E" w:rsidRDefault="00B5634E" w:rsidP="00AF1B6C">
            <w:pPr>
              <w:jc w:val="center"/>
            </w:pPr>
            <w:proofErr w:type="spellStart"/>
            <w:r>
              <w:t>TvMI</w:t>
            </w:r>
            <w:proofErr w:type="spellEnd"/>
            <w:r>
              <w:t xml:space="preserve"> 11.3:2022.06.13</w:t>
            </w:r>
          </w:p>
        </w:tc>
        <w:tc>
          <w:tcPr>
            <w:tcW w:w="2266" w:type="dxa"/>
            <w:vAlign w:val="center"/>
          </w:tcPr>
          <w:p w:rsidR="00B5634E" w:rsidRDefault="00B5634E" w:rsidP="00AF1B6C">
            <w:pPr>
              <w:jc w:val="center"/>
            </w:pPr>
            <w:r>
              <w:t>ÉMI által végzett szakértés</w:t>
            </w:r>
          </w:p>
        </w:tc>
      </w:tr>
      <w:tr w:rsidR="00B5634E" w:rsidTr="00461126">
        <w:tc>
          <w:tcPr>
            <w:tcW w:w="9062" w:type="dxa"/>
            <w:gridSpan w:val="4"/>
          </w:tcPr>
          <w:p w:rsidR="00B5634E" w:rsidRDefault="00B5634E" w:rsidP="00B5634E">
            <w:r>
              <w:lastRenderedPageBreak/>
              <w:t xml:space="preserve">Termékkód: </w:t>
            </w:r>
            <w:r>
              <w:rPr>
                <w:b/>
              </w:rPr>
              <w:t xml:space="preserve">BVF-1 </w:t>
            </w:r>
            <w:r>
              <w:t>jelű nem beépített tetőtér alatti zárófödém</w:t>
            </w:r>
          </w:p>
        </w:tc>
      </w:tr>
      <w:tr w:rsidR="00B5634E" w:rsidTr="00AF1B6C">
        <w:tc>
          <w:tcPr>
            <w:tcW w:w="2265" w:type="dxa"/>
          </w:tcPr>
          <w:p w:rsidR="00B5634E" w:rsidRDefault="00B5634E" w:rsidP="00B5634E">
            <w:r>
              <w:t>Tűzállósági teljesítmény</w:t>
            </w:r>
          </w:p>
          <w:p w:rsidR="00B5634E" w:rsidRDefault="00B5634E" w:rsidP="00B5634E">
            <w:pPr>
              <w:jc w:val="center"/>
            </w:pPr>
            <w:r>
              <w:t>-belső tűzhatás</w:t>
            </w:r>
          </w:p>
        </w:tc>
        <w:tc>
          <w:tcPr>
            <w:tcW w:w="2265" w:type="dxa"/>
          </w:tcPr>
          <w:p w:rsidR="00B5634E" w:rsidRDefault="00B5634E" w:rsidP="00B5634E">
            <w:pPr>
              <w:jc w:val="center"/>
            </w:pPr>
          </w:p>
          <w:p w:rsidR="00B5634E" w:rsidRDefault="00B5634E" w:rsidP="00B5634E">
            <w:pPr>
              <w:jc w:val="center"/>
            </w:pPr>
          </w:p>
          <w:p w:rsidR="00B5634E" w:rsidRDefault="00B5634E" w:rsidP="00B5634E">
            <w:pPr>
              <w:jc w:val="center"/>
            </w:pPr>
            <w:r w:rsidRPr="00B5634E">
              <w:t xml:space="preserve">REI 20 </w:t>
            </w:r>
            <w:r w:rsidRPr="00B5634E">
              <w:rPr>
                <w:vertAlign w:val="superscript"/>
              </w:rPr>
              <w:t>(</w:t>
            </w:r>
            <w:r>
              <w:rPr>
                <w:vertAlign w:val="superscript"/>
              </w:rPr>
              <w:t>2</w:t>
            </w:r>
            <w:r w:rsidRPr="00B5634E">
              <w:rPr>
                <w:vertAlign w:val="superscript"/>
              </w:rPr>
              <w:t>)</w:t>
            </w:r>
          </w:p>
        </w:tc>
        <w:tc>
          <w:tcPr>
            <w:tcW w:w="2266" w:type="dxa"/>
            <w:vAlign w:val="center"/>
          </w:tcPr>
          <w:p w:rsidR="00B5634E" w:rsidRDefault="00B5634E" w:rsidP="00AF1B6C">
            <w:pPr>
              <w:jc w:val="center"/>
            </w:pPr>
            <w:r>
              <w:t>EAD 340308-00-0203, 2.2.7</w:t>
            </w:r>
          </w:p>
          <w:p w:rsidR="00B5634E" w:rsidRDefault="00B5634E" w:rsidP="00AF1B6C">
            <w:pPr>
              <w:jc w:val="center"/>
            </w:pPr>
            <w:r>
              <w:t>MSZ EN 13501-2:2016</w:t>
            </w:r>
          </w:p>
        </w:tc>
        <w:tc>
          <w:tcPr>
            <w:tcW w:w="2266" w:type="dxa"/>
            <w:vAlign w:val="center"/>
          </w:tcPr>
          <w:p w:rsidR="00B5634E" w:rsidRPr="00517CA7" w:rsidRDefault="00B5634E" w:rsidP="00AF1B6C">
            <w:pPr>
              <w:jc w:val="center"/>
            </w:pPr>
            <w:r w:rsidRPr="00B5634E">
              <w:t>Az ÉMI É1-M211X-28561-2024/T számú számítási jegyzőkönyve (3. sz. mell.)</w:t>
            </w:r>
          </w:p>
        </w:tc>
      </w:tr>
      <w:tr w:rsidR="00F76CD6" w:rsidTr="00AF1B6C">
        <w:tc>
          <w:tcPr>
            <w:tcW w:w="2265" w:type="dxa"/>
          </w:tcPr>
          <w:p w:rsidR="00F76CD6" w:rsidRDefault="00F76CD6" w:rsidP="00F76CD6">
            <w:r w:rsidRPr="00B5634E">
              <w:t>Tűzvédelmi osztály</w:t>
            </w:r>
          </w:p>
        </w:tc>
        <w:tc>
          <w:tcPr>
            <w:tcW w:w="2265" w:type="dxa"/>
            <w:vAlign w:val="center"/>
          </w:tcPr>
          <w:p w:rsidR="00F76CD6" w:rsidRDefault="00F76CD6" w:rsidP="00AF1B6C">
            <w:pPr>
              <w:jc w:val="center"/>
            </w:pPr>
            <w:r>
              <w:t xml:space="preserve">B </w:t>
            </w:r>
            <w:r w:rsidRPr="00D67D5F">
              <w:rPr>
                <w:vertAlign w:val="superscript"/>
              </w:rPr>
              <w:t>(6)</w:t>
            </w:r>
          </w:p>
        </w:tc>
        <w:tc>
          <w:tcPr>
            <w:tcW w:w="2266" w:type="dxa"/>
            <w:vAlign w:val="center"/>
          </w:tcPr>
          <w:p w:rsidR="00F76CD6" w:rsidRDefault="00F76CD6" w:rsidP="00AF1B6C">
            <w:pPr>
              <w:jc w:val="center"/>
            </w:pPr>
            <w:proofErr w:type="spellStart"/>
            <w:r>
              <w:t>TvMI</w:t>
            </w:r>
            <w:proofErr w:type="spellEnd"/>
            <w:r>
              <w:t xml:space="preserve"> 11.3:2022.06.13</w:t>
            </w:r>
          </w:p>
        </w:tc>
        <w:tc>
          <w:tcPr>
            <w:tcW w:w="2266" w:type="dxa"/>
            <w:vAlign w:val="center"/>
          </w:tcPr>
          <w:p w:rsidR="00F76CD6" w:rsidRDefault="00F76CD6" w:rsidP="00AF1B6C">
            <w:pPr>
              <w:jc w:val="center"/>
            </w:pPr>
            <w:r>
              <w:t>ÉMI által végzett szakértés</w:t>
            </w:r>
          </w:p>
        </w:tc>
      </w:tr>
      <w:tr w:rsidR="00F76CD6" w:rsidTr="00461126">
        <w:tc>
          <w:tcPr>
            <w:tcW w:w="9062" w:type="dxa"/>
            <w:gridSpan w:val="4"/>
          </w:tcPr>
          <w:p w:rsidR="00F76CD6" w:rsidRDefault="00AF1B6C" w:rsidP="00F76CD6">
            <w:r>
              <w:t xml:space="preserve">Termékkód: </w:t>
            </w:r>
            <w:r w:rsidRPr="00AF1B6C">
              <w:rPr>
                <w:b/>
              </w:rPr>
              <w:t>FD-1</w:t>
            </w:r>
            <w:r>
              <w:t xml:space="preserve"> jelű nem beépített tetőtér alatti zárófödém</w:t>
            </w:r>
          </w:p>
        </w:tc>
      </w:tr>
      <w:tr w:rsidR="00AF1B6C" w:rsidTr="00AF1B6C">
        <w:tc>
          <w:tcPr>
            <w:tcW w:w="2265" w:type="dxa"/>
          </w:tcPr>
          <w:p w:rsidR="00AF1B6C" w:rsidRDefault="00AF1B6C" w:rsidP="00AF1B6C">
            <w:r>
              <w:t>Tűzállósági teljesítmény</w:t>
            </w:r>
          </w:p>
          <w:p w:rsidR="00AF1B6C" w:rsidRDefault="00AF1B6C" w:rsidP="00AF1B6C">
            <w:pPr>
              <w:jc w:val="center"/>
            </w:pPr>
            <w:r>
              <w:t>-belső tűzhatás</w:t>
            </w:r>
          </w:p>
        </w:tc>
        <w:tc>
          <w:tcPr>
            <w:tcW w:w="2265" w:type="dxa"/>
          </w:tcPr>
          <w:p w:rsidR="00AF1B6C" w:rsidRDefault="00AF1B6C" w:rsidP="00AF1B6C">
            <w:pPr>
              <w:jc w:val="center"/>
            </w:pPr>
          </w:p>
          <w:p w:rsidR="00AF1B6C" w:rsidRDefault="00AF1B6C" w:rsidP="00AF1B6C">
            <w:pPr>
              <w:jc w:val="center"/>
            </w:pPr>
          </w:p>
          <w:p w:rsidR="00AF1B6C" w:rsidRDefault="00AF1B6C" w:rsidP="00AF1B6C">
            <w:pPr>
              <w:jc w:val="center"/>
            </w:pPr>
            <w:r w:rsidRPr="00B5634E">
              <w:t xml:space="preserve">REI 20 </w:t>
            </w:r>
            <w:r w:rsidRPr="00B5634E">
              <w:rPr>
                <w:vertAlign w:val="superscript"/>
              </w:rPr>
              <w:t>(</w:t>
            </w:r>
            <w:r>
              <w:rPr>
                <w:vertAlign w:val="superscript"/>
              </w:rPr>
              <w:t>3</w:t>
            </w:r>
            <w:r w:rsidRPr="00B5634E">
              <w:rPr>
                <w:vertAlign w:val="superscript"/>
              </w:rPr>
              <w:t>)</w:t>
            </w:r>
            <w:r>
              <w:rPr>
                <w:vertAlign w:val="superscript"/>
              </w:rPr>
              <w:t xml:space="preserve"> (7)</w:t>
            </w:r>
          </w:p>
        </w:tc>
        <w:tc>
          <w:tcPr>
            <w:tcW w:w="2266" w:type="dxa"/>
            <w:vAlign w:val="center"/>
          </w:tcPr>
          <w:p w:rsidR="00AF1B6C" w:rsidRDefault="00AF1B6C" w:rsidP="00AF1B6C">
            <w:pPr>
              <w:jc w:val="center"/>
            </w:pPr>
            <w:r>
              <w:t>EAD 340308-00-0203, 2.2.7</w:t>
            </w:r>
          </w:p>
          <w:p w:rsidR="00AF1B6C" w:rsidRDefault="00AF1B6C" w:rsidP="00AF1B6C">
            <w:pPr>
              <w:jc w:val="center"/>
            </w:pPr>
            <w:r>
              <w:t>MSZ EN 13501-2:2016</w:t>
            </w:r>
          </w:p>
        </w:tc>
        <w:tc>
          <w:tcPr>
            <w:tcW w:w="2266" w:type="dxa"/>
            <w:vAlign w:val="center"/>
          </w:tcPr>
          <w:p w:rsidR="00AF1B6C" w:rsidRPr="00517CA7" w:rsidRDefault="00AF1B6C" w:rsidP="00AF1B6C">
            <w:pPr>
              <w:jc w:val="center"/>
            </w:pPr>
            <w:r w:rsidRPr="00B5634E">
              <w:t>Az ÉMI É1-M211X-28561-2024/T számú számítási jegyzőkönyve (3. sz. mell.)</w:t>
            </w:r>
          </w:p>
        </w:tc>
      </w:tr>
      <w:tr w:rsidR="00AF1B6C" w:rsidTr="00AF1B6C">
        <w:tc>
          <w:tcPr>
            <w:tcW w:w="2265" w:type="dxa"/>
          </w:tcPr>
          <w:p w:rsidR="00AF1B6C" w:rsidRDefault="00AF1B6C" w:rsidP="00AF1B6C">
            <w:r w:rsidRPr="00B5634E">
              <w:t>Tűzvédelmi osztály</w:t>
            </w:r>
          </w:p>
        </w:tc>
        <w:tc>
          <w:tcPr>
            <w:tcW w:w="2265" w:type="dxa"/>
            <w:vAlign w:val="center"/>
          </w:tcPr>
          <w:p w:rsidR="00AF1B6C" w:rsidRDefault="00AF1B6C" w:rsidP="00AF1B6C">
            <w:pPr>
              <w:jc w:val="center"/>
            </w:pPr>
            <w:r>
              <w:t xml:space="preserve">B </w:t>
            </w:r>
            <w:r w:rsidRPr="00D67D5F">
              <w:rPr>
                <w:vertAlign w:val="superscript"/>
              </w:rPr>
              <w:t>(</w:t>
            </w:r>
            <w:r>
              <w:rPr>
                <w:vertAlign w:val="superscript"/>
              </w:rPr>
              <w:t>7</w:t>
            </w:r>
            <w:r w:rsidRPr="00D67D5F">
              <w:rPr>
                <w:vertAlign w:val="superscript"/>
              </w:rPr>
              <w:t>)</w:t>
            </w:r>
          </w:p>
        </w:tc>
        <w:tc>
          <w:tcPr>
            <w:tcW w:w="2266" w:type="dxa"/>
            <w:vAlign w:val="center"/>
          </w:tcPr>
          <w:p w:rsidR="00AF1B6C" w:rsidRDefault="00AF1B6C" w:rsidP="00AF1B6C">
            <w:pPr>
              <w:jc w:val="center"/>
            </w:pPr>
            <w:proofErr w:type="spellStart"/>
            <w:r>
              <w:t>TvMI</w:t>
            </w:r>
            <w:proofErr w:type="spellEnd"/>
            <w:r>
              <w:t xml:space="preserve"> 11.3:2022.06.13</w:t>
            </w:r>
          </w:p>
        </w:tc>
        <w:tc>
          <w:tcPr>
            <w:tcW w:w="2266" w:type="dxa"/>
            <w:vAlign w:val="center"/>
          </w:tcPr>
          <w:p w:rsidR="00AF1B6C" w:rsidRDefault="00AF1B6C" w:rsidP="00AF1B6C">
            <w:pPr>
              <w:jc w:val="center"/>
            </w:pPr>
            <w:r>
              <w:t>ÉMI által végzett szakértés</w:t>
            </w:r>
          </w:p>
        </w:tc>
      </w:tr>
      <w:tr w:rsidR="00AF1B6C" w:rsidTr="00461126">
        <w:tc>
          <w:tcPr>
            <w:tcW w:w="9062" w:type="dxa"/>
            <w:gridSpan w:val="4"/>
          </w:tcPr>
          <w:p w:rsidR="00AF1B6C" w:rsidRPr="00517CA7" w:rsidRDefault="00AF1B6C" w:rsidP="00AF1B6C">
            <w:r>
              <w:t xml:space="preserve">Termékkód: </w:t>
            </w:r>
            <w:r w:rsidRPr="00AF1B6C">
              <w:rPr>
                <w:b/>
              </w:rPr>
              <w:t>PD-1</w:t>
            </w:r>
            <w:r>
              <w:t xml:space="preserve"> jelű földszinti padlószerkezet</w:t>
            </w:r>
          </w:p>
        </w:tc>
      </w:tr>
      <w:tr w:rsidR="00AF1B6C" w:rsidTr="00AF1B6C">
        <w:tc>
          <w:tcPr>
            <w:tcW w:w="2265" w:type="dxa"/>
          </w:tcPr>
          <w:p w:rsidR="00AF1B6C" w:rsidRDefault="00AF1B6C" w:rsidP="00AF1B6C">
            <w:r w:rsidRPr="00B5634E">
              <w:t>Tűzvédelmi osztály</w:t>
            </w:r>
          </w:p>
        </w:tc>
        <w:tc>
          <w:tcPr>
            <w:tcW w:w="2265" w:type="dxa"/>
            <w:vAlign w:val="center"/>
          </w:tcPr>
          <w:p w:rsidR="00AF1B6C" w:rsidRDefault="00AF1B6C" w:rsidP="00AF1B6C">
            <w:pPr>
              <w:jc w:val="center"/>
            </w:pPr>
            <w:r>
              <w:t>D</w:t>
            </w:r>
          </w:p>
        </w:tc>
        <w:tc>
          <w:tcPr>
            <w:tcW w:w="2266" w:type="dxa"/>
            <w:vAlign w:val="center"/>
          </w:tcPr>
          <w:p w:rsidR="00AF1B6C" w:rsidRDefault="00AF1B6C" w:rsidP="00AF1B6C">
            <w:pPr>
              <w:jc w:val="center"/>
            </w:pPr>
            <w:proofErr w:type="spellStart"/>
            <w:r>
              <w:t>TvMI</w:t>
            </w:r>
            <w:proofErr w:type="spellEnd"/>
            <w:r>
              <w:t xml:space="preserve"> 11.3:2022.06.13</w:t>
            </w:r>
          </w:p>
        </w:tc>
        <w:tc>
          <w:tcPr>
            <w:tcW w:w="2266" w:type="dxa"/>
            <w:vAlign w:val="center"/>
          </w:tcPr>
          <w:p w:rsidR="00AF1B6C" w:rsidRDefault="00AF1B6C" w:rsidP="00AF1B6C">
            <w:pPr>
              <w:jc w:val="center"/>
            </w:pPr>
            <w:r>
              <w:t>ÉMI által végzett szakértés</w:t>
            </w:r>
          </w:p>
        </w:tc>
      </w:tr>
      <w:tr w:rsidR="00AF1B6C" w:rsidTr="00461126">
        <w:tc>
          <w:tcPr>
            <w:tcW w:w="9062" w:type="dxa"/>
            <w:gridSpan w:val="4"/>
          </w:tcPr>
          <w:p w:rsidR="00AF1B6C" w:rsidRPr="00517CA7" w:rsidRDefault="00AF1B6C" w:rsidP="00AF1B6C">
            <w:r>
              <w:t xml:space="preserve">Termékkód: </w:t>
            </w:r>
            <w:r w:rsidRPr="00AF1B6C">
              <w:rPr>
                <w:b/>
              </w:rPr>
              <w:t>T-1</w:t>
            </w:r>
            <w:r>
              <w:t xml:space="preserve"> jelű nem beépített ferdetető szerkezet</w:t>
            </w:r>
          </w:p>
        </w:tc>
      </w:tr>
      <w:tr w:rsidR="00AF1B6C" w:rsidTr="00AF1B6C">
        <w:tc>
          <w:tcPr>
            <w:tcW w:w="2265" w:type="dxa"/>
          </w:tcPr>
          <w:p w:rsidR="00AF1B6C" w:rsidRDefault="00AF1B6C" w:rsidP="00AF1B6C">
            <w:r w:rsidRPr="00B5634E">
              <w:t>Tűzvédelmi osztály</w:t>
            </w:r>
          </w:p>
        </w:tc>
        <w:tc>
          <w:tcPr>
            <w:tcW w:w="2265" w:type="dxa"/>
            <w:vAlign w:val="center"/>
          </w:tcPr>
          <w:p w:rsidR="00AF1B6C" w:rsidRDefault="00AF1B6C" w:rsidP="00AF1B6C">
            <w:pPr>
              <w:jc w:val="center"/>
            </w:pPr>
            <w:r>
              <w:t>D</w:t>
            </w:r>
          </w:p>
        </w:tc>
        <w:tc>
          <w:tcPr>
            <w:tcW w:w="2266" w:type="dxa"/>
            <w:vAlign w:val="center"/>
          </w:tcPr>
          <w:p w:rsidR="00AF1B6C" w:rsidRDefault="00AF1B6C" w:rsidP="00AF1B6C">
            <w:pPr>
              <w:jc w:val="center"/>
            </w:pPr>
            <w:proofErr w:type="spellStart"/>
            <w:r>
              <w:t>TvMI</w:t>
            </w:r>
            <w:proofErr w:type="spellEnd"/>
            <w:r>
              <w:t xml:space="preserve"> 11.3:2022.06.13</w:t>
            </w:r>
          </w:p>
        </w:tc>
        <w:tc>
          <w:tcPr>
            <w:tcW w:w="2266" w:type="dxa"/>
            <w:vAlign w:val="center"/>
          </w:tcPr>
          <w:p w:rsidR="00AF1B6C" w:rsidRDefault="00AF1B6C" w:rsidP="00AF1B6C">
            <w:pPr>
              <w:jc w:val="center"/>
            </w:pPr>
            <w:r>
              <w:t>ÉMI által végzett szakértés</w:t>
            </w:r>
          </w:p>
        </w:tc>
      </w:tr>
      <w:tr w:rsidR="00AF1B6C" w:rsidTr="00AF1B6C">
        <w:tc>
          <w:tcPr>
            <w:tcW w:w="2265" w:type="dxa"/>
          </w:tcPr>
          <w:p w:rsidR="00AF1B6C" w:rsidRDefault="00AF1B6C" w:rsidP="00AF1B6C">
            <w:r>
              <w:t>Külső tűzhatásnak kitett tetők tűzvédelmi osztálya</w:t>
            </w:r>
          </w:p>
        </w:tc>
        <w:tc>
          <w:tcPr>
            <w:tcW w:w="2265" w:type="dxa"/>
            <w:vAlign w:val="center"/>
          </w:tcPr>
          <w:p w:rsidR="00AF1B6C" w:rsidRPr="00AF1B6C" w:rsidRDefault="00AF1B6C" w:rsidP="00AF1B6C">
            <w:pPr>
              <w:jc w:val="center"/>
              <w:rPr>
                <w:vertAlign w:val="superscript"/>
              </w:rPr>
            </w:pPr>
            <w:r>
              <w:t>NPD</w:t>
            </w:r>
            <w:r w:rsidR="008962C3">
              <w:t xml:space="preserve"> </w:t>
            </w:r>
            <w:r>
              <w:rPr>
                <w:vertAlign w:val="superscript"/>
              </w:rPr>
              <w:t>(8)</w:t>
            </w:r>
          </w:p>
        </w:tc>
        <w:tc>
          <w:tcPr>
            <w:tcW w:w="2266" w:type="dxa"/>
            <w:vAlign w:val="center"/>
          </w:tcPr>
          <w:p w:rsidR="00AF1B6C" w:rsidRDefault="00AF1B6C" w:rsidP="00AF1B6C">
            <w:pPr>
              <w:jc w:val="center"/>
            </w:pPr>
            <w:r>
              <w:t>EAD 340308-00-0203, 2.2.8</w:t>
            </w:r>
          </w:p>
        </w:tc>
        <w:tc>
          <w:tcPr>
            <w:tcW w:w="2266" w:type="dxa"/>
            <w:vAlign w:val="center"/>
          </w:tcPr>
          <w:p w:rsidR="00AF1B6C" w:rsidRPr="00517CA7" w:rsidRDefault="00AF1B6C" w:rsidP="00AF1B6C">
            <w:pPr>
              <w:jc w:val="center"/>
            </w:pPr>
            <w:r>
              <w:t>-</w:t>
            </w:r>
          </w:p>
        </w:tc>
      </w:tr>
    </w:tbl>
    <w:p w:rsidR="00D67D5F" w:rsidRPr="00D67D5F" w:rsidRDefault="00D67D5F" w:rsidP="00AB0F8C">
      <w:pPr>
        <w:spacing w:after="0"/>
      </w:pPr>
    </w:p>
    <w:p w:rsidR="00AB0F8C" w:rsidRPr="00137A99" w:rsidRDefault="00AF1B6C" w:rsidP="00AF1B6C">
      <w:pPr>
        <w:spacing w:after="0"/>
        <w:rPr>
          <w:sz w:val="20"/>
        </w:rPr>
      </w:pPr>
      <w:r w:rsidRPr="00137A99">
        <w:rPr>
          <w:sz w:val="20"/>
          <w:vertAlign w:val="superscript"/>
        </w:rPr>
        <w:t>(1)</w:t>
      </w:r>
      <w:r w:rsidR="00137A99">
        <w:rPr>
          <w:sz w:val="20"/>
          <w:vertAlign w:val="superscript"/>
        </w:rPr>
        <w:t xml:space="preserve"> </w:t>
      </w:r>
      <w:r w:rsidRPr="00137A99">
        <w:rPr>
          <w:sz w:val="20"/>
        </w:rPr>
        <w:t xml:space="preserve">A szerkezet tűzvédelmét a falváz oszlopok belső oldalán szerelt áttörés, megszakítás nélküli 1 </w:t>
      </w:r>
      <w:proofErr w:type="spellStart"/>
      <w:r w:rsidRPr="00137A99">
        <w:rPr>
          <w:sz w:val="20"/>
        </w:rPr>
        <w:t>rtg</w:t>
      </w:r>
      <w:proofErr w:type="spellEnd"/>
      <w:r w:rsidRPr="00137A99">
        <w:rPr>
          <w:sz w:val="20"/>
        </w:rPr>
        <w:t>. 12,5 mm vastagságú DF típusú gipszkarton lemez felhasználásával kialakított térelhatároló szerkezet biztosítja. A szerkezet tűzhatással egyidejű maximálisan megengedett terhelése a burkolat védelme mellett statikai méretezés alapján (hidegen) határozható meg.</w:t>
      </w:r>
    </w:p>
    <w:p w:rsidR="00AF1B6C" w:rsidRPr="00137A99" w:rsidRDefault="00AF1B6C" w:rsidP="00AF1B6C">
      <w:pPr>
        <w:spacing w:after="0"/>
        <w:rPr>
          <w:sz w:val="20"/>
        </w:rPr>
      </w:pPr>
      <w:r w:rsidRPr="00137A99">
        <w:rPr>
          <w:sz w:val="20"/>
          <w:vertAlign w:val="superscript"/>
        </w:rPr>
        <w:t>(2)</w:t>
      </w:r>
      <w:r w:rsidR="00137A99">
        <w:rPr>
          <w:sz w:val="20"/>
          <w:vertAlign w:val="superscript"/>
        </w:rPr>
        <w:t xml:space="preserve"> </w:t>
      </w:r>
      <w:r w:rsidRPr="00137A99">
        <w:rPr>
          <w:sz w:val="20"/>
        </w:rPr>
        <w:t xml:space="preserve">A szerkezet tűzvédelmét a falváz oszlopok belső oldalán szerelt áttörés, megszakítás nélküli 1 </w:t>
      </w:r>
      <w:proofErr w:type="spellStart"/>
      <w:r w:rsidRPr="00137A99">
        <w:rPr>
          <w:sz w:val="20"/>
        </w:rPr>
        <w:t>rtg</w:t>
      </w:r>
      <w:proofErr w:type="spellEnd"/>
      <w:r w:rsidRPr="00137A99">
        <w:rPr>
          <w:sz w:val="20"/>
        </w:rPr>
        <w:t>. 12,5 mm vastagságú DF típusú gipszkarton lemez felhasználásával kialakított térelhatároló szerkezet biztosítja.</w:t>
      </w:r>
    </w:p>
    <w:p w:rsidR="00AF1B6C" w:rsidRPr="00137A99" w:rsidRDefault="00AF1B6C" w:rsidP="00137A99">
      <w:pPr>
        <w:spacing w:after="0"/>
        <w:rPr>
          <w:sz w:val="20"/>
        </w:rPr>
      </w:pPr>
      <w:r w:rsidRPr="00137A99">
        <w:rPr>
          <w:sz w:val="20"/>
          <w:vertAlign w:val="superscript"/>
        </w:rPr>
        <w:t xml:space="preserve">(3) </w:t>
      </w:r>
      <w:r w:rsidRPr="00137A99">
        <w:rPr>
          <w:sz w:val="20"/>
        </w:rPr>
        <w:t>A szerkezet tűzvédelmét a födémgerendák, szarufák alsó síkjára szerelt áttörés, megszakítás n</w:t>
      </w:r>
      <w:r w:rsidR="00137A99" w:rsidRPr="00137A99">
        <w:rPr>
          <w:sz w:val="20"/>
        </w:rPr>
        <w:t xml:space="preserve">élküli 2 </w:t>
      </w:r>
      <w:proofErr w:type="spellStart"/>
      <w:r w:rsidR="00137A99" w:rsidRPr="00137A99">
        <w:rPr>
          <w:sz w:val="20"/>
        </w:rPr>
        <w:t>rtg</w:t>
      </w:r>
      <w:proofErr w:type="spellEnd"/>
      <w:r w:rsidR="00137A99" w:rsidRPr="00137A99">
        <w:rPr>
          <w:sz w:val="20"/>
        </w:rPr>
        <w:t xml:space="preserve">. DF </w:t>
      </w:r>
      <w:r w:rsidRPr="00137A99">
        <w:rPr>
          <w:sz w:val="20"/>
        </w:rPr>
        <w:t>típusú gipszkarton lemez felhasználásával kialakított kétrétegű térelhatároló sz</w:t>
      </w:r>
      <w:r w:rsidR="00137A99" w:rsidRPr="00137A99">
        <w:rPr>
          <w:sz w:val="20"/>
        </w:rPr>
        <w:t xml:space="preserve">erkezet biztosítja. A szerkezet </w:t>
      </w:r>
      <w:r w:rsidRPr="00137A99">
        <w:rPr>
          <w:sz w:val="20"/>
        </w:rPr>
        <w:t>tűzhatással egyidejű maximálisan megengedett terhelése a burkolat védelme mel</w:t>
      </w:r>
      <w:r w:rsidR="00137A99" w:rsidRPr="00137A99">
        <w:rPr>
          <w:sz w:val="20"/>
        </w:rPr>
        <w:t xml:space="preserve">lett statikai méretezés alapján </w:t>
      </w:r>
      <w:r w:rsidRPr="00137A99">
        <w:rPr>
          <w:sz w:val="20"/>
        </w:rPr>
        <w:t>(hidegen) határozható meg.</w:t>
      </w:r>
    </w:p>
    <w:p w:rsidR="00137A99" w:rsidRDefault="00137A99" w:rsidP="00137A99">
      <w:pPr>
        <w:spacing w:after="0"/>
        <w:rPr>
          <w:sz w:val="20"/>
        </w:rPr>
      </w:pPr>
      <w:r w:rsidRPr="00137A99">
        <w:rPr>
          <w:sz w:val="20"/>
          <w:vertAlign w:val="superscript"/>
        </w:rPr>
        <w:t>(4)</w:t>
      </w:r>
      <w:r w:rsidRPr="00137A99">
        <w:rPr>
          <w:sz w:val="20"/>
        </w:rPr>
        <w:t xml:space="preserve"> A szerkezet tűzvédelmét a falváz oszlopok külső síkjára szerelt áttörés, megszakítás nélküli 1 </w:t>
      </w:r>
      <w:proofErr w:type="spellStart"/>
      <w:r w:rsidRPr="00137A99">
        <w:rPr>
          <w:sz w:val="20"/>
        </w:rPr>
        <w:t>rtg</w:t>
      </w:r>
      <w:proofErr w:type="spellEnd"/>
      <w:r w:rsidRPr="00137A99">
        <w:rPr>
          <w:sz w:val="20"/>
        </w:rPr>
        <w:t>. OSB/3 lap felhasználásával kialakított térelhatároló szerkezet biztosítja. 15 perc belső tűzhatás esetén a kezdetben védelemmel ellátott teherhordó falváz gerendák maradó hatékony keresztmetszete 50/144,5 mm. A szerkezet tűzhatással egyidejű maximálisan megengedett terhelése a burkolat védelme mellett statikai méretezés alapján a maradó hatékony keresztmetszet figyelembevételével határozható meg.</w:t>
      </w:r>
    </w:p>
    <w:p w:rsidR="00137A99" w:rsidRDefault="00137A99" w:rsidP="00137A99">
      <w:pPr>
        <w:spacing w:after="0"/>
        <w:rPr>
          <w:sz w:val="20"/>
        </w:rPr>
      </w:pPr>
      <w:r w:rsidRPr="00137A99">
        <w:rPr>
          <w:sz w:val="20"/>
          <w:vertAlign w:val="superscript"/>
        </w:rPr>
        <w:t>(5)</w:t>
      </w:r>
      <w:r>
        <w:rPr>
          <w:sz w:val="20"/>
          <w:vertAlign w:val="superscript"/>
        </w:rPr>
        <w:t xml:space="preserve"> </w:t>
      </w:r>
      <w:r w:rsidRPr="00137A99">
        <w:rPr>
          <w:sz w:val="20"/>
        </w:rPr>
        <w:t>A szerkezet tűzvédelmét a falváz oszlopok külső síkjára szerelt áttörés, megszakí</w:t>
      </w:r>
      <w:r>
        <w:rPr>
          <w:sz w:val="20"/>
        </w:rPr>
        <w:t xml:space="preserve">tás nélküli 1 </w:t>
      </w:r>
      <w:proofErr w:type="spellStart"/>
      <w:r>
        <w:rPr>
          <w:sz w:val="20"/>
        </w:rPr>
        <w:t>rtg</w:t>
      </w:r>
      <w:proofErr w:type="spellEnd"/>
      <w:r>
        <w:rPr>
          <w:sz w:val="20"/>
        </w:rPr>
        <w:t xml:space="preserve">. OSB/3 lap és </w:t>
      </w:r>
      <w:r w:rsidRPr="00137A99">
        <w:rPr>
          <w:sz w:val="20"/>
        </w:rPr>
        <w:t>min. 50 mm vastag kőzetgyapot homlokzati hőszigetelés felhasználásával kial</w:t>
      </w:r>
      <w:r>
        <w:rPr>
          <w:sz w:val="20"/>
        </w:rPr>
        <w:t xml:space="preserve">akított térelhatároló szerkezet </w:t>
      </w:r>
      <w:r w:rsidRPr="00137A99">
        <w:rPr>
          <w:sz w:val="20"/>
        </w:rPr>
        <w:t>biztosítja. A szerkezet tűzhatással egyidejű maximálisan megengedett terhe</w:t>
      </w:r>
      <w:r>
        <w:rPr>
          <w:sz w:val="20"/>
        </w:rPr>
        <w:t xml:space="preserve">lése a burkolat védelme mellett </w:t>
      </w:r>
      <w:r w:rsidRPr="00137A99">
        <w:rPr>
          <w:sz w:val="20"/>
        </w:rPr>
        <w:t>statikai méretezés alapján (hidegen) határozható meg.</w:t>
      </w:r>
    </w:p>
    <w:p w:rsidR="00137A99" w:rsidRDefault="00137A99" w:rsidP="00137A99">
      <w:pPr>
        <w:spacing w:after="0"/>
        <w:rPr>
          <w:sz w:val="20"/>
        </w:rPr>
      </w:pPr>
      <w:r>
        <w:rPr>
          <w:sz w:val="20"/>
          <w:vertAlign w:val="superscript"/>
        </w:rPr>
        <w:t>(6)</w:t>
      </w:r>
      <w:r w:rsidRPr="00137A99"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TvMI</w:t>
      </w:r>
      <w:proofErr w:type="spellEnd"/>
      <w:r>
        <w:rPr>
          <w:sz w:val="20"/>
        </w:rPr>
        <w:t xml:space="preserve"> 11.3:2022.06.13. 3.1.5. alapján az opcionális homlokzatburkolati rendszer nélkül meghatározott osztály, mivel a tűzállósági </w:t>
      </w:r>
      <w:r w:rsidRPr="00137A99">
        <w:rPr>
          <w:sz w:val="20"/>
        </w:rPr>
        <w:t>te</w:t>
      </w:r>
      <w:r>
        <w:rPr>
          <w:sz w:val="20"/>
        </w:rPr>
        <w:t xml:space="preserve">ljesítmény megállapításakor az opcionális külső oldali burkolati rendszerek nem kerültek </w:t>
      </w:r>
      <w:r w:rsidRPr="00137A99">
        <w:rPr>
          <w:sz w:val="20"/>
        </w:rPr>
        <w:t>figyelembevételre.</w:t>
      </w:r>
    </w:p>
    <w:p w:rsidR="00137A99" w:rsidRDefault="00137A99" w:rsidP="00137A99">
      <w:pPr>
        <w:spacing w:after="0"/>
        <w:rPr>
          <w:sz w:val="20"/>
        </w:rPr>
      </w:pPr>
      <w:r>
        <w:rPr>
          <w:sz w:val="20"/>
          <w:vertAlign w:val="superscript"/>
        </w:rPr>
        <w:t xml:space="preserve">(7) </w:t>
      </w:r>
      <w:r>
        <w:rPr>
          <w:sz w:val="20"/>
        </w:rPr>
        <w:t xml:space="preserve">A </w:t>
      </w:r>
      <w:proofErr w:type="spellStart"/>
      <w:r>
        <w:rPr>
          <w:sz w:val="20"/>
        </w:rPr>
        <w:t>TvMI</w:t>
      </w:r>
      <w:proofErr w:type="spellEnd"/>
      <w:r>
        <w:rPr>
          <w:sz w:val="20"/>
        </w:rPr>
        <w:t xml:space="preserve"> 11.3:2022.06.13 3.1.4 alapján alsó tűzhatás figyelembevételével meghatározott tűzállósági teljesítmény, illetve tűzvédelmi osztály.</w:t>
      </w:r>
    </w:p>
    <w:p w:rsidR="00137A99" w:rsidRDefault="00137A99" w:rsidP="00137A99">
      <w:pPr>
        <w:spacing w:after="0"/>
        <w:rPr>
          <w:sz w:val="20"/>
        </w:rPr>
      </w:pPr>
      <w:r>
        <w:rPr>
          <w:sz w:val="20"/>
          <w:vertAlign w:val="superscript"/>
        </w:rPr>
        <w:t xml:space="preserve">(8) </w:t>
      </w:r>
      <w:proofErr w:type="gramStart"/>
      <w:r>
        <w:rPr>
          <w:sz w:val="20"/>
        </w:rPr>
        <w:t>No</w:t>
      </w:r>
      <w:proofErr w:type="gramEnd"/>
      <w:r>
        <w:rPr>
          <w:sz w:val="20"/>
        </w:rPr>
        <w:t xml:space="preserve"> Performance </w:t>
      </w:r>
      <w:proofErr w:type="spellStart"/>
      <w:r>
        <w:rPr>
          <w:sz w:val="20"/>
        </w:rPr>
        <w:t>Determined</w:t>
      </w:r>
      <w:proofErr w:type="spellEnd"/>
      <w:r>
        <w:rPr>
          <w:sz w:val="20"/>
        </w:rPr>
        <w:t>-nincs meghatározott teljesítmény</w:t>
      </w:r>
    </w:p>
    <w:p w:rsidR="00137A99" w:rsidRDefault="00137A99" w:rsidP="00137A99">
      <w:pPr>
        <w:spacing w:after="0"/>
        <w:rPr>
          <w:sz w:val="20"/>
        </w:rPr>
      </w:pPr>
    </w:p>
    <w:p w:rsidR="00137A99" w:rsidRPr="00137A99" w:rsidRDefault="00137A99" w:rsidP="00137A99">
      <w:pPr>
        <w:spacing w:after="0"/>
      </w:pPr>
      <w:r w:rsidRPr="00137A99">
        <w:lastRenderedPageBreak/>
        <w:t>11. Higiénia, egészség és környezetvédelem</w:t>
      </w:r>
      <w:r w:rsidR="00041E5A"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97"/>
        <w:gridCol w:w="1992"/>
        <w:gridCol w:w="2058"/>
        <w:gridCol w:w="2115"/>
      </w:tblGrid>
      <w:tr w:rsidR="00137A99" w:rsidTr="00891240">
        <w:tc>
          <w:tcPr>
            <w:tcW w:w="2897" w:type="dxa"/>
          </w:tcPr>
          <w:p w:rsidR="00137A99" w:rsidRPr="00D67D5F" w:rsidRDefault="00137A99" w:rsidP="00137A99">
            <w:pPr>
              <w:jc w:val="center"/>
              <w:rPr>
                <w:b/>
              </w:rPr>
            </w:pPr>
            <w:r w:rsidRPr="00D67D5F">
              <w:rPr>
                <w:b/>
              </w:rPr>
              <w:t>Alapvető jellemző</w:t>
            </w:r>
          </w:p>
        </w:tc>
        <w:tc>
          <w:tcPr>
            <w:tcW w:w="1992" w:type="dxa"/>
          </w:tcPr>
          <w:p w:rsidR="00137A99" w:rsidRPr="00D67D5F" w:rsidRDefault="00137A99" w:rsidP="00137A99">
            <w:pPr>
              <w:jc w:val="center"/>
              <w:rPr>
                <w:b/>
              </w:rPr>
            </w:pPr>
            <w:r w:rsidRPr="00D67D5F">
              <w:rPr>
                <w:b/>
              </w:rPr>
              <w:t>Teljesítmény</w:t>
            </w:r>
          </w:p>
        </w:tc>
        <w:tc>
          <w:tcPr>
            <w:tcW w:w="2058" w:type="dxa"/>
          </w:tcPr>
          <w:p w:rsidR="00137A99" w:rsidRPr="00D67D5F" w:rsidRDefault="00137A99" w:rsidP="00137A99">
            <w:pPr>
              <w:jc w:val="center"/>
              <w:rPr>
                <w:b/>
              </w:rPr>
            </w:pPr>
            <w:r w:rsidRPr="00D67D5F">
              <w:rPr>
                <w:b/>
              </w:rPr>
              <w:t>Értékelési módszer</w:t>
            </w:r>
          </w:p>
        </w:tc>
        <w:tc>
          <w:tcPr>
            <w:tcW w:w="2115" w:type="dxa"/>
          </w:tcPr>
          <w:p w:rsidR="00137A99" w:rsidRPr="00D67D5F" w:rsidRDefault="00137A99" w:rsidP="00137A99">
            <w:pPr>
              <w:jc w:val="center"/>
              <w:rPr>
                <w:b/>
              </w:rPr>
            </w:pPr>
            <w:r w:rsidRPr="00D67D5F">
              <w:rPr>
                <w:b/>
              </w:rPr>
              <w:t>Teljesítmény eredete</w:t>
            </w:r>
          </w:p>
        </w:tc>
      </w:tr>
      <w:tr w:rsidR="008962C3" w:rsidTr="00461126">
        <w:tc>
          <w:tcPr>
            <w:tcW w:w="9062" w:type="dxa"/>
            <w:gridSpan w:val="4"/>
          </w:tcPr>
          <w:p w:rsidR="008962C3" w:rsidRDefault="008962C3" w:rsidP="00137A99">
            <w:r w:rsidRPr="008962C3">
              <w:t xml:space="preserve">Terméknév: </w:t>
            </w:r>
            <w:proofErr w:type="spellStart"/>
            <w:r w:rsidRPr="008962C3">
              <w:t>Tetris</w:t>
            </w:r>
            <w:proofErr w:type="spellEnd"/>
            <w:r w:rsidRPr="008962C3">
              <w:t xml:space="preserve"> típusú favázas építési elemkészlet</w:t>
            </w:r>
          </w:p>
        </w:tc>
      </w:tr>
      <w:tr w:rsidR="00137A99" w:rsidTr="00891240">
        <w:tc>
          <w:tcPr>
            <w:tcW w:w="2897" w:type="dxa"/>
          </w:tcPr>
          <w:p w:rsidR="00137A99" w:rsidRDefault="008962C3" w:rsidP="00137A99">
            <w:r>
              <w:t>Páraáteresztő képesség és nedvességgel szembeni ellenállás</w:t>
            </w:r>
          </w:p>
        </w:tc>
        <w:tc>
          <w:tcPr>
            <w:tcW w:w="1992" w:type="dxa"/>
            <w:vAlign w:val="center"/>
          </w:tcPr>
          <w:p w:rsidR="00137A99" w:rsidRDefault="008962C3" w:rsidP="008962C3">
            <w:pPr>
              <w:jc w:val="center"/>
            </w:pPr>
            <w:r>
              <w:t>Lásd 2.1.3.1</w:t>
            </w:r>
          </w:p>
        </w:tc>
        <w:tc>
          <w:tcPr>
            <w:tcW w:w="2058" w:type="dxa"/>
            <w:vAlign w:val="center"/>
          </w:tcPr>
          <w:p w:rsidR="00137A99" w:rsidRDefault="008962C3" w:rsidP="008962C3">
            <w:pPr>
              <w:jc w:val="center"/>
            </w:pPr>
            <w:r>
              <w:t>EAD 340308-00-0203, 2.2.9</w:t>
            </w:r>
          </w:p>
        </w:tc>
        <w:tc>
          <w:tcPr>
            <w:tcW w:w="2115" w:type="dxa"/>
            <w:vAlign w:val="center"/>
          </w:tcPr>
          <w:p w:rsidR="00137A99" w:rsidRDefault="008962C3" w:rsidP="008962C3">
            <w:pPr>
              <w:jc w:val="center"/>
            </w:pPr>
            <w:r>
              <w:t>Az ÉMI É1-M211X-28561-2024/H számú számítási jegyzőkönyve (2. sz. melléklet)</w:t>
            </w:r>
          </w:p>
        </w:tc>
      </w:tr>
      <w:tr w:rsidR="00137A99" w:rsidTr="00891240">
        <w:tc>
          <w:tcPr>
            <w:tcW w:w="2897" w:type="dxa"/>
            <w:tcBorders>
              <w:bottom w:val="single" w:sz="4" w:space="0" w:color="auto"/>
            </w:tcBorders>
          </w:tcPr>
          <w:p w:rsidR="00137A99" w:rsidRDefault="008962C3" w:rsidP="00137A99">
            <w:r>
              <w:t>Szerk</w:t>
            </w:r>
            <w:r w:rsidR="00AC5092">
              <w:t>ezetek és illesztéseik vízzárós</w:t>
            </w:r>
            <w:r>
              <w:t>ága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137A99" w:rsidRPr="008962C3" w:rsidRDefault="008962C3" w:rsidP="008962C3">
            <w:pPr>
              <w:jc w:val="center"/>
              <w:rPr>
                <w:vertAlign w:val="superscript"/>
              </w:rPr>
            </w:pPr>
            <w:r>
              <w:t xml:space="preserve">NPD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137A99" w:rsidRDefault="008962C3" w:rsidP="008962C3">
            <w:pPr>
              <w:jc w:val="center"/>
            </w:pPr>
            <w:r>
              <w:t>EAD 340308-00-0203, 2.2.10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137A99" w:rsidRDefault="008962C3" w:rsidP="008962C3">
            <w:pPr>
              <w:jc w:val="center"/>
            </w:pPr>
            <w:r>
              <w:t>-</w:t>
            </w:r>
          </w:p>
        </w:tc>
      </w:tr>
      <w:tr w:rsidR="008962C3" w:rsidTr="00891240">
        <w:tc>
          <w:tcPr>
            <w:tcW w:w="2897" w:type="dxa"/>
            <w:tcBorders>
              <w:bottom w:val="dashSmallGap" w:sz="4" w:space="0" w:color="auto"/>
            </w:tcBorders>
          </w:tcPr>
          <w:p w:rsidR="008962C3" w:rsidRDefault="008962C3" w:rsidP="00137A99">
            <w:r>
              <w:t>Tartósság:</w:t>
            </w:r>
          </w:p>
          <w:p w:rsidR="008962C3" w:rsidRDefault="008962C3" w:rsidP="00137A99">
            <w:pPr>
              <w:rPr>
                <w:vertAlign w:val="superscript"/>
              </w:rPr>
            </w:pPr>
            <w:r>
              <w:t xml:space="preserve">Faanyagok tartóssága </w:t>
            </w:r>
            <w:r>
              <w:rPr>
                <w:vertAlign w:val="superscript"/>
              </w:rPr>
              <w:t>(2)</w:t>
            </w:r>
          </w:p>
          <w:p w:rsidR="008962C3" w:rsidRDefault="008962C3" w:rsidP="00137A99">
            <w:r>
              <w:rPr>
                <w:vertAlign w:val="superscript"/>
              </w:rPr>
              <w:t>-</w:t>
            </w:r>
            <w:r w:rsidRPr="008962C3">
              <w:t>gombakártevőkkel szembeni ellenállás (osztály)</w:t>
            </w:r>
          </w:p>
          <w:p w:rsidR="008962C3" w:rsidRPr="008962C3" w:rsidRDefault="008962C3" w:rsidP="00137A99">
            <w:pPr>
              <w:rPr>
                <w:vertAlign w:val="superscript"/>
              </w:rPr>
            </w:pPr>
            <w:r>
              <w:t>-Rovarkártevőkkel</w:t>
            </w:r>
          </w:p>
        </w:tc>
        <w:tc>
          <w:tcPr>
            <w:tcW w:w="1992" w:type="dxa"/>
            <w:tcBorders>
              <w:bottom w:val="dashSmallGap" w:sz="4" w:space="0" w:color="auto"/>
            </w:tcBorders>
            <w:vAlign w:val="center"/>
          </w:tcPr>
          <w:p w:rsidR="008962C3" w:rsidRDefault="008962C3" w:rsidP="008962C3">
            <w:pPr>
              <w:jc w:val="center"/>
            </w:pPr>
          </w:p>
          <w:p w:rsidR="008962C3" w:rsidRDefault="008962C3" w:rsidP="008962C3">
            <w:pPr>
              <w:jc w:val="center"/>
            </w:pPr>
          </w:p>
          <w:p w:rsidR="008962C3" w:rsidRDefault="008962C3" w:rsidP="008962C3">
            <w:pPr>
              <w:jc w:val="center"/>
            </w:pPr>
            <w:r>
              <w:t>4</w:t>
            </w:r>
          </w:p>
          <w:p w:rsidR="008962C3" w:rsidRDefault="008962C3" w:rsidP="008962C3">
            <w:pPr>
              <w:jc w:val="center"/>
            </w:pPr>
          </w:p>
          <w:p w:rsidR="008962C3" w:rsidRDefault="008962C3" w:rsidP="008962C3">
            <w:pPr>
              <w:jc w:val="center"/>
            </w:pPr>
            <w:r>
              <w:t>S</w:t>
            </w:r>
          </w:p>
        </w:tc>
        <w:tc>
          <w:tcPr>
            <w:tcW w:w="2058" w:type="dxa"/>
            <w:tcBorders>
              <w:bottom w:val="dashSmallGap" w:sz="4" w:space="0" w:color="auto"/>
            </w:tcBorders>
            <w:vAlign w:val="center"/>
          </w:tcPr>
          <w:p w:rsidR="008962C3" w:rsidRDefault="008962C3" w:rsidP="008962C3">
            <w:pPr>
              <w:jc w:val="center"/>
            </w:pPr>
            <w:r>
              <w:t>EAD 340308-00-0203, 2.2.11</w:t>
            </w:r>
          </w:p>
          <w:p w:rsidR="008962C3" w:rsidRDefault="008962C3" w:rsidP="008962C3">
            <w:pPr>
              <w:jc w:val="center"/>
            </w:pPr>
            <w:r>
              <w:t>MSZ EN 350:2016</w:t>
            </w:r>
          </w:p>
        </w:tc>
        <w:tc>
          <w:tcPr>
            <w:tcW w:w="2115" w:type="dxa"/>
            <w:tcBorders>
              <w:bottom w:val="nil"/>
            </w:tcBorders>
            <w:vAlign w:val="center"/>
          </w:tcPr>
          <w:p w:rsidR="008962C3" w:rsidRDefault="008962C3" w:rsidP="008962C3">
            <w:pPr>
              <w:jc w:val="center"/>
            </w:pPr>
          </w:p>
        </w:tc>
      </w:tr>
      <w:tr w:rsidR="008962C3" w:rsidTr="00891240">
        <w:tc>
          <w:tcPr>
            <w:tcW w:w="28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62C3" w:rsidRDefault="008962C3" w:rsidP="00137A99">
            <w:r>
              <w:t>Faanyagok veszélyeztetettségi/haszná</w:t>
            </w:r>
            <w:r w:rsidR="00AC5092">
              <w:t>lat</w:t>
            </w:r>
            <w:r>
              <w:t>i osztálya</w:t>
            </w:r>
          </w:p>
          <w:p w:rsidR="008962C3" w:rsidRDefault="008962C3" w:rsidP="00137A99">
            <w:r>
              <w:t>-Teherhordó szerkezetek: oszlopok, gerendák</w:t>
            </w:r>
          </w:p>
          <w:p w:rsidR="008962C3" w:rsidRDefault="008962C3" w:rsidP="00137A99">
            <w:r>
              <w:t>-OSB/+ lap fűtetlen padlástér alatti zárófödémnél</w:t>
            </w:r>
          </w:p>
          <w:p w:rsidR="008962C3" w:rsidRDefault="008962C3" w:rsidP="00137A99">
            <w:r>
              <w:t>-OSB/3 lap falaknál, födémeknél</w:t>
            </w:r>
          </w:p>
        </w:tc>
        <w:tc>
          <w:tcPr>
            <w:tcW w:w="1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962C3" w:rsidRDefault="008962C3" w:rsidP="008962C3">
            <w:pPr>
              <w:jc w:val="center"/>
            </w:pPr>
          </w:p>
          <w:p w:rsidR="008962C3" w:rsidRDefault="008962C3" w:rsidP="008962C3">
            <w:pPr>
              <w:jc w:val="center"/>
            </w:pPr>
          </w:p>
          <w:p w:rsidR="008962C3" w:rsidRDefault="008962C3" w:rsidP="008962C3">
            <w:pPr>
              <w:jc w:val="center"/>
            </w:pPr>
          </w:p>
          <w:p w:rsidR="008962C3" w:rsidRDefault="008962C3" w:rsidP="008962C3">
            <w:pPr>
              <w:jc w:val="center"/>
            </w:pPr>
            <w:r>
              <w:t>1</w:t>
            </w:r>
          </w:p>
          <w:p w:rsidR="008962C3" w:rsidRDefault="008962C3" w:rsidP="008962C3">
            <w:pPr>
              <w:jc w:val="center"/>
            </w:pPr>
          </w:p>
          <w:p w:rsidR="008962C3" w:rsidRDefault="008962C3" w:rsidP="008962C3">
            <w:pPr>
              <w:jc w:val="center"/>
            </w:pPr>
            <w:r>
              <w:t>2</w:t>
            </w:r>
          </w:p>
          <w:p w:rsidR="008962C3" w:rsidRDefault="008962C3" w:rsidP="008962C3">
            <w:pPr>
              <w:jc w:val="center"/>
            </w:pPr>
          </w:p>
          <w:p w:rsidR="008962C3" w:rsidRDefault="008962C3" w:rsidP="008962C3">
            <w:pPr>
              <w:jc w:val="center"/>
            </w:pPr>
            <w:r>
              <w:t>1</w:t>
            </w:r>
          </w:p>
          <w:p w:rsidR="008962C3" w:rsidRDefault="008962C3" w:rsidP="008962C3">
            <w:pPr>
              <w:jc w:val="center"/>
            </w:pPr>
          </w:p>
          <w:p w:rsidR="008962C3" w:rsidRDefault="008962C3" w:rsidP="008962C3">
            <w:pPr>
              <w:jc w:val="center"/>
            </w:pPr>
          </w:p>
        </w:tc>
        <w:tc>
          <w:tcPr>
            <w:tcW w:w="20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91240" w:rsidRDefault="00891240" w:rsidP="00891240">
            <w:pPr>
              <w:jc w:val="center"/>
            </w:pPr>
            <w:r>
              <w:t>EAD 340308-00-0203, 2.2.11</w:t>
            </w:r>
          </w:p>
          <w:p w:rsidR="008962C3" w:rsidRDefault="00891240" w:rsidP="00891240">
            <w:pPr>
              <w:jc w:val="center"/>
            </w:pPr>
            <w:r>
              <w:t>MSZ EN 350:2016</w:t>
            </w:r>
          </w:p>
        </w:tc>
        <w:tc>
          <w:tcPr>
            <w:tcW w:w="2115" w:type="dxa"/>
            <w:tcBorders>
              <w:top w:val="nil"/>
              <w:bottom w:val="nil"/>
            </w:tcBorders>
            <w:vAlign w:val="center"/>
          </w:tcPr>
          <w:p w:rsidR="008962C3" w:rsidRDefault="00AC5092" w:rsidP="008962C3">
            <w:pPr>
              <w:jc w:val="center"/>
            </w:pPr>
            <w:r>
              <w:t>Az ÉMI által végzett szakértés</w:t>
            </w:r>
          </w:p>
        </w:tc>
      </w:tr>
      <w:tr w:rsidR="008962C3" w:rsidTr="00891240">
        <w:tc>
          <w:tcPr>
            <w:tcW w:w="2897" w:type="dxa"/>
            <w:tcBorders>
              <w:top w:val="dashSmallGap" w:sz="4" w:space="0" w:color="auto"/>
            </w:tcBorders>
          </w:tcPr>
          <w:p w:rsidR="008962C3" w:rsidRDefault="00891240" w:rsidP="00137A99">
            <w:r>
              <w:t>Fém kötő- és kapcsolóelemek használati osztálya (korrózióvédelem 5-8 µm, az átmenő csavarok, szegek és facsavarok átmérője nagyobb, mint 4 mm)</w:t>
            </w:r>
          </w:p>
        </w:tc>
        <w:tc>
          <w:tcPr>
            <w:tcW w:w="1992" w:type="dxa"/>
            <w:tcBorders>
              <w:top w:val="dashSmallGap" w:sz="4" w:space="0" w:color="auto"/>
            </w:tcBorders>
            <w:vAlign w:val="center"/>
          </w:tcPr>
          <w:p w:rsidR="008962C3" w:rsidRDefault="00891240" w:rsidP="008962C3">
            <w:pPr>
              <w:jc w:val="center"/>
            </w:pPr>
            <w:r>
              <w:t>2</w:t>
            </w:r>
          </w:p>
        </w:tc>
        <w:tc>
          <w:tcPr>
            <w:tcW w:w="2058" w:type="dxa"/>
            <w:tcBorders>
              <w:top w:val="dashSmallGap" w:sz="4" w:space="0" w:color="auto"/>
            </w:tcBorders>
            <w:vAlign w:val="center"/>
          </w:tcPr>
          <w:p w:rsidR="00891240" w:rsidRDefault="00891240" w:rsidP="00891240">
            <w:pPr>
              <w:jc w:val="center"/>
            </w:pPr>
            <w:r>
              <w:t>EAD 340308-00-0203, 2.2.11</w:t>
            </w:r>
          </w:p>
          <w:p w:rsidR="008962C3" w:rsidRDefault="00891240" w:rsidP="00891240">
            <w:pPr>
              <w:jc w:val="center"/>
            </w:pPr>
            <w:r>
              <w:t>MSZ EN 1995-1-1</w:t>
            </w:r>
          </w:p>
        </w:tc>
        <w:tc>
          <w:tcPr>
            <w:tcW w:w="2115" w:type="dxa"/>
            <w:tcBorders>
              <w:top w:val="nil"/>
            </w:tcBorders>
            <w:vAlign w:val="center"/>
          </w:tcPr>
          <w:p w:rsidR="008962C3" w:rsidRDefault="008962C3" w:rsidP="008962C3">
            <w:pPr>
              <w:jc w:val="center"/>
            </w:pPr>
          </w:p>
        </w:tc>
      </w:tr>
      <w:tr w:rsidR="008962C3" w:rsidTr="00891240">
        <w:tc>
          <w:tcPr>
            <w:tcW w:w="2897" w:type="dxa"/>
          </w:tcPr>
          <w:p w:rsidR="008962C3" w:rsidRDefault="00891240" w:rsidP="00137A99">
            <w:r>
              <w:t>Veszélyes anyag tartalom és/vagy veszélyes anyag kibocsátás</w:t>
            </w:r>
          </w:p>
        </w:tc>
        <w:tc>
          <w:tcPr>
            <w:tcW w:w="1992" w:type="dxa"/>
            <w:vAlign w:val="center"/>
          </w:tcPr>
          <w:p w:rsidR="008962C3" w:rsidRPr="00891240" w:rsidRDefault="00891240" w:rsidP="008962C3">
            <w:pPr>
              <w:jc w:val="center"/>
              <w:rPr>
                <w:vertAlign w:val="superscript"/>
              </w:rPr>
            </w:pPr>
            <w:r>
              <w:t xml:space="preserve">NPD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2058" w:type="dxa"/>
            <w:vAlign w:val="center"/>
          </w:tcPr>
          <w:p w:rsidR="008962C3" w:rsidRDefault="00891240" w:rsidP="008962C3">
            <w:pPr>
              <w:jc w:val="center"/>
            </w:pPr>
            <w:r>
              <w:t>EAD 340308-00-0203, 2.2.12</w:t>
            </w:r>
          </w:p>
        </w:tc>
        <w:tc>
          <w:tcPr>
            <w:tcW w:w="2115" w:type="dxa"/>
            <w:vAlign w:val="center"/>
          </w:tcPr>
          <w:p w:rsidR="008962C3" w:rsidRDefault="00891240" w:rsidP="008962C3">
            <w:pPr>
              <w:jc w:val="center"/>
            </w:pPr>
            <w:r>
              <w:t>-</w:t>
            </w:r>
          </w:p>
        </w:tc>
      </w:tr>
    </w:tbl>
    <w:p w:rsidR="00137A99" w:rsidRPr="00461126" w:rsidRDefault="00891240" w:rsidP="00461126">
      <w:pPr>
        <w:spacing w:after="0"/>
        <w:rPr>
          <w:sz w:val="20"/>
        </w:rPr>
      </w:pPr>
      <w:r>
        <w:rPr>
          <w:vertAlign w:val="superscript"/>
        </w:rPr>
        <w:t>(1</w:t>
      </w:r>
      <w:r w:rsidRPr="00461126">
        <w:rPr>
          <w:sz w:val="20"/>
          <w:vertAlign w:val="superscript"/>
        </w:rPr>
        <w:t>)</w:t>
      </w:r>
      <w:r w:rsidR="00461126" w:rsidRPr="00461126">
        <w:rPr>
          <w:sz w:val="20"/>
        </w:rPr>
        <w:t xml:space="preserve"> </w:t>
      </w:r>
      <w:proofErr w:type="gramStart"/>
      <w:r w:rsidR="00461126" w:rsidRPr="00461126">
        <w:rPr>
          <w:sz w:val="20"/>
        </w:rPr>
        <w:t>No</w:t>
      </w:r>
      <w:proofErr w:type="gramEnd"/>
      <w:r w:rsidR="00461126" w:rsidRPr="00461126">
        <w:rPr>
          <w:sz w:val="20"/>
        </w:rPr>
        <w:t xml:space="preserve"> Performance </w:t>
      </w:r>
      <w:proofErr w:type="spellStart"/>
      <w:r w:rsidR="00461126" w:rsidRPr="00461126">
        <w:rPr>
          <w:sz w:val="20"/>
        </w:rPr>
        <w:t>Determined</w:t>
      </w:r>
      <w:proofErr w:type="spellEnd"/>
      <w:r w:rsidR="00461126" w:rsidRPr="00461126">
        <w:rPr>
          <w:sz w:val="20"/>
        </w:rPr>
        <w:t>-nincs meghatározott teljesítmény</w:t>
      </w:r>
    </w:p>
    <w:p w:rsidR="00461126" w:rsidRDefault="00461126" w:rsidP="00461126">
      <w:pPr>
        <w:spacing w:after="0"/>
        <w:rPr>
          <w:sz w:val="20"/>
        </w:rPr>
      </w:pPr>
      <w:r w:rsidRPr="00461126">
        <w:rPr>
          <w:sz w:val="20"/>
          <w:vertAlign w:val="superscript"/>
        </w:rPr>
        <w:t>(2)</w:t>
      </w:r>
      <w:r w:rsidRPr="00461126">
        <w:rPr>
          <w:sz w:val="20"/>
        </w:rPr>
        <w:t xml:space="preserve"> Faanyagvédelemmel ellátott szerkezeti fa</w:t>
      </w:r>
    </w:p>
    <w:p w:rsidR="00461126" w:rsidRDefault="00461126" w:rsidP="00461126">
      <w:pPr>
        <w:spacing w:after="0"/>
        <w:rPr>
          <w:sz w:val="20"/>
        </w:rPr>
      </w:pPr>
    </w:p>
    <w:p w:rsidR="00461126" w:rsidRDefault="00461126" w:rsidP="00461126">
      <w:pPr>
        <w:spacing w:after="0"/>
      </w:pPr>
      <w:r>
        <w:t>12. Páraáteresztő képesség és nedvességgel szembeni ellenállás</w:t>
      </w:r>
      <w:r w:rsidR="00041E5A">
        <w:t>:</w:t>
      </w:r>
    </w:p>
    <w:p w:rsidR="00461126" w:rsidRDefault="00461126" w:rsidP="00461126">
      <w:pPr>
        <w:spacing w:after="0"/>
        <w:ind w:left="705"/>
      </w:pPr>
      <w:r>
        <w:t xml:space="preserve">A </w:t>
      </w:r>
      <w:r w:rsidRPr="00461126">
        <w:rPr>
          <w:b/>
        </w:rPr>
        <w:t>FD-1</w:t>
      </w:r>
      <w:r>
        <w:t xml:space="preserve"> jelű nem beépített tetőtér alatti zárófödém szerkezetben nincs páralecsapódás az MSZ EN ISO 13788 szabvány szerint 4. osztály feltételei mellett.</w:t>
      </w:r>
    </w:p>
    <w:p w:rsidR="00461126" w:rsidRDefault="00461126" w:rsidP="00461126">
      <w:pPr>
        <w:spacing w:after="0"/>
        <w:ind w:left="705"/>
      </w:pPr>
      <w:r>
        <w:t>A többi szerkezet esetében nincs meghatározott teljesítmény, mivel a készlet elemei nem alkotják a teljes szerkezeti rétegrendet.</w:t>
      </w:r>
    </w:p>
    <w:p w:rsidR="00461126" w:rsidRDefault="00461126" w:rsidP="00461126">
      <w:pPr>
        <w:spacing w:after="0"/>
        <w:ind w:left="705"/>
      </w:pPr>
    </w:p>
    <w:p w:rsidR="00461126" w:rsidRDefault="00461126" w:rsidP="00461126">
      <w:pPr>
        <w:spacing w:after="0"/>
      </w:pPr>
      <w:r>
        <w:t>13. Biztonságos használat és akadálymentesség</w:t>
      </w:r>
      <w:r w:rsidR="00041E5A"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61126" w:rsidTr="00461126">
        <w:tc>
          <w:tcPr>
            <w:tcW w:w="2265" w:type="dxa"/>
          </w:tcPr>
          <w:p w:rsidR="00461126" w:rsidRPr="00D67D5F" w:rsidRDefault="00461126" w:rsidP="00461126">
            <w:pPr>
              <w:jc w:val="center"/>
              <w:rPr>
                <w:b/>
              </w:rPr>
            </w:pPr>
            <w:r w:rsidRPr="00D67D5F">
              <w:rPr>
                <w:b/>
              </w:rPr>
              <w:t>Alapvető jellemző</w:t>
            </w:r>
          </w:p>
        </w:tc>
        <w:tc>
          <w:tcPr>
            <w:tcW w:w="2265" w:type="dxa"/>
          </w:tcPr>
          <w:p w:rsidR="00461126" w:rsidRPr="00D67D5F" w:rsidRDefault="00461126" w:rsidP="00461126">
            <w:pPr>
              <w:jc w:val="center"/>
              <w:rPr>
                <w:b/>
              </w:rPr>
            </w:pPr>
            <w:r w:rsidRPr="00D67D5F">
              <w:rPr>
                <w:b/>
              </w:rPr>
              <w:t>Teljesítmény</w:t>
            </w:r>
          </w:p>
        </w:tc>
        <w:tc>
          <w:tcPr>
            <w:tcW w:w="2266" w:type="dxa"/>
          </w:tcPr>
          <w:p w:rsidR="00461126" w:rsidRPr="00D67D5F" w:rsidRDefault="00461126" w:rsidP="00461126">
            <w:pPr>
              <w:jc w:val="center"/>
              <w:rPr>
                <w:b/>
              </w:rPr>
            </w:pPr>
            <w:r w:rsidRPr="00D67D5F">
              <w:rPr>
                <w:b/>
              </w:rPr>
              <w:t>Értékelési módszer</w:t>
            </w:r>
          </w:p>
        </w:tc>
        <w:tc>
          <w:tcPr>
            <w:tcW w:w="2266" w:type="dxa"/>
          </w:tcPr>
          <w:p w:rsidR="00461126" w:rsidRPr="00D67D5F" w:rsidRDefault="00461126" w:rsidP="00461126">
            <w:pPr>
              <w:jc w:val="center"/>
              <w:rPr>
                <w:b/>
              </w:rPr>
            </w:pPr>
            <w:r w:rsidRPr="00D67D5F">
              <w:rPr>
                <w:b/>
              </w:rPr>
              <w:t>Teljesítmény eredete</w:t>
            </w:r>
          </w:p>
        </w:tc>
      </w:tr>
      <w:tr w:rsidR="00461126" w:rsidTr="00461126">
        <w:tc>
          <w:tcPr>
            <w:tcW w:w="9062" w:type="dxa"/>
            <w:gridSpan w:val="4"/>
          </w:tcPr>
          <w:p w:rsidR="00461126" w:rsidRDefault="00461126" w:rsidP="00461126">
            <w:r w:rsidRPr="008962C3">
              <w:t xml:space="preserve">Terméknév: </w:t>
            </w:r>
            <w:proofErr w:type="spellStart"/>
            <w:r w:rsidRPr="008962C3">
              <w:t>Tetris</w:t>
            </w:r>
            <w:proofErr w:type="spellEnd"/>
            <w:r w:rsidRPr="008962C3">
              <w:t xml:space="preserve"> típusú favázas építési elemkészlet</w:t>
            </w:r>
          </w:p>
        </w:tc>
      </w:tr>
      <w:tr w:rsidR="00461126" w:rsidTr="00461126">
        <w:tc>
          <w:tcPr>
            <w:tcW w:w="2265" w:type="dxa"/>
          </w:tcPr>
          <w:p w:rsidR="00461126" w:rsidRDefault="00461126" w:rsidP="00461126">
            <w:r>
              <w:t>Falszerkezetek ütésállósága</w:t>
            </w:r>
          </w:p>
        </w:tc>
        <w:tc>
          <w:tcPr>
            <w:tcW w:w="2265" w:type="dxa"/>
            <w:vAlign w:val="center"/>
          </w:tcPr>
          <w:p w:rsidR="00461126" w:rsidRPr="00891240" w:rsidRDefault="00461126" w:rsidP="00461126">
            <w:pPr>
              <w:jc w:val="center"/>
              <w:rPr>
                <w:vertAlign w:val="superscript"/>
              </w:rPr>
            </w:pPr>
            <w:r>
              <w:t xml:space="preserve">NPD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2266" w:type="dxa"/>
            <w:vAlign w:val="center"/>
          </w:tcPr>
          <w:p w:rsidR="00461126" w:rsidRDefault="00461126" w:rsidP="00461126">
            <w:pPr>
              <w:jc w:val="center"/>
            </w:pPr>
            <w:r>
              <w:t>EAD 340308-00-0203, 2.2.13</w:t>
            </w:r>
          </w:p>
        </w:tc>
        <w:tc>
          <w:tcPr>
            <w:tcW w:w="2266" w:type="dxa"/>
            <w:vAlign w:val="center"/>
          </w:tcPr>
          <w:p w:rsidR="00461126" w:rsidRDefault="00461126" w:rsidP="00461126">
            <w:pPr>
              <w:jc w:val="center"/>
            </w:pPr>
            <w:r>
              <w:t>-</w:t>
            </w:r>
          </w:p>
        </w:tc>
      </w:tr>
    </w:tbl>
    <w:p w:rsidR="00461126" w:rsidRPr="00BC5316" w:rsidRDefault="00BC5316" w:rsidP="00BC5316">
      <w:pPr>
        <w:spacing w:after="0"/>
        <w:rPr>
          <w:sz w:val="20"/>
        </w:rPr>
      </w:pPr>
      <w:r w:rsidRPr="00BC5316">
        <w:rPr>
          <w:sz w:val="20"/>
          <w:vertAlign w:val="superscript"/>
        </w:rPr>
        <w:t>(1)</w:t>
      </w:r>
      <w:r w:rsidRPr="00BC5316">
        <w:rPr>
          <w:sz w:val="20"/>
        </w:rPr>
        <w:t xml:space="preserve"> </w:t>
      </w:r>
      <w:proofErr w:type="gramStart"/>
      <w:r w:rsidR="00461126" w:rsidRPr="00BC5316">
        <w:rPr>
          <w:sz w:val="20"/>
        </w:rPr>
        <w:t>No</w:t>
      </w:r>
      <w:proofErr w:type="gramEnd"/>
      <w:r w:rsidR="00461126" w:rsidRPr="00BC5316">
        <w:rPr>
          <w:sz w:val="20"/>
        </w:rPr>
        <w:t xml:space="preserve"> Performance </w:t>
      </w:r>
      <w:proofErr w:type="spellStart"/>
      <w:r w:rsidR="00461126" w:rsidRPr="00BC5316">
        <w:rPr>
          <w:sz w:val="20"/>
        </w:rPr>
        <w:t>Determined</w:t>
      </w:r>
      <w:proofErr w:type="spellEnd"/>
      <w:r w:rsidR="00461126" w:rsidRPr="00BC5316">
        <w:rPr>
          <w:sz w:val="20"/>
        </w:rPr>
        <w:t>-nincs meghatározott teljesítmény</w:t>
      </w:r>
    </w:p>
    <w:p w:rsidR="00BC5316" w:rsidRDefault="00BC5316">
      <w:r>
        <w:br w:type="page"/>
      </w:r>
    </w:p>
    <w:p w:rsidR="00461126" w:rsidRDefault="00461126" w:rsidP="00461126">
      <w:pPr>
        <w:spacing w:after="0"/>
      </w:pPr>
      <w:r>
        <w:lastRenderedPageBreak/>
        <w:t>14. Zajvédelem</w:t>
      </w:r>
      <w:r w:rsidR="00041E5A"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C5316" w:rsidTr="00BC5316">
        <w:tc>
          <w:tcPr>
            <w:tcW w:w="2265" w:type="dxa"/>
          </w:tcPr>
          <w:p w:rsidR="00BC5316" w:rsidRPr="00D67D5F" w:rsidRDefault="00BC5316" w:rsidP="00BC5316">
            <w:pPr>
              <w:jc w:val="center"/>
              <w:rPr>
                <w:b/>
              </w:rPr>
            </w:pPr>
            <w:r w:rsidRPr="00D67D5F">
              <w:rPr>
                <w:b/>
              </w:rPr>
              <w:t>Alapvető jellemző</w:t>
            </w:r>
          </w:p>
        </w:tc>
        <w:tc>
          <w:tcPr>
            <w:tcW w:w="2265" w:type="dxa"/>
          </w:tcPr>
          <w:p w:rsidR="00BC5316" w:rsidRPr="00D67D5F" w:rsidRDefault="00BC5316" w:rsidP="00BC5316">
            <w:pPr>
              <w:jc w:val="center"/>
              <w:rPr>
                <w:b/>
              </w:rPr>
            </w:pPr>
            <w:r w:rsidRPr="00D67D5F">
              <w:rPr>
                <w:b/>
              </w:rPr>
              <w:t>Teljesítmény</w:t>
            </w:r>
          </w:p>
        </w:tc>
        <w:tc>
          <w:tcPr>
            <w:tcW w:w="2266" w:type="dxa"/>
          </w:tcPr>
          <w:p w:rsidR="00BC5316" w:rsidRPr="00D67D5F" w:rsidRDefault="00BC5316" w:rsidP="00BC5316">
            <w:pPr>
              <w:jc w:val="center"/>
              <w:rPr>
                <w:b/>
              </w:rPr>
            </w:pPr>
            <w:r w:rsidRPr="00D67D5F">
              <w:rPr>
                <w:b/>
              </w:rPr>
              <w:t>Értékelési módszer</w:t>
            </w:r>
          </w:p>
        </w:tc>
        <w:tc>
          <w:tcPr>
            <w:tcW w:w="2266" w:type="dxa"/>
          </w:tcPr>
          <w:p w:rsidR="00BC5316" w:rsidRPr="00D67D5F" w:rsidRDefault="00BC5316" w:rsidP="00BC5316">
            <w:pPr>
              <w:jc w:val="center"/>
              <w:rPr>
                <w:b/>
              </w:rPr>
            </w:pPr>
            <w:r w:rsidRPr="00D67D5F">
              <w:rPr>
                <w:b/>
              </w:rPr>
              <w:t>Teljesítmény eredete</w:t>
            </w:r>
          </w:p>
        </w:tc>
      </w:tr>
      <w:tr w:rsidR="00BC5316" w:rsidTr="00843546">
        <w:tc>
          <w:tcPr>
            <w:tcW w:w="9062" w:type="dxa"/>
            <w:gridSpan w:val="4"/>
          </w:tcPr>
          <w:p w:rsidR="00BC5316" w:rsidRDefault="00BC5316" w:rsidP="00BC5316">
            <w:r w:rsidRPr="008962C3">
              <w:t xml:space="preserve">Terméknév: </w:t>
            </w:r>
            <w:proofErr w:type="spellStart"/>
            <w:r w:rsidRPr="008962C3">
              <w:t>Tetris</w:t>
            </w:r>
            <w:proofErr w:type="spellEnd"/>
            <w:r w:rsidRPr="008962C3">
              <w:t xml:space="preserve"> típusú favázas építési elemkészlet</w:t>
            </w:r>
          </w:p>
        </w:tc>
      </w:tr>
      <w:tr w:rsidR="00BC5316" w:rsidTr="00BC5316">
        <w:tc>
          <w:tcPr>
            <w:tcW w:w="2265" w:type="dxa"/>
          </w:tcPr>
          <w:p w:rsidR="00BC5316" w:rsidRDefault="00BC5316" w:rsidP="00BC5316">
            <w:r>
              <w:t>Térelhatároló fal és födémszerkezetek léghanggátlása</w:t>
            </w:r>
          </w:p>
        </w:tc>
        <w:tc>
          <w:tcPr>
            <w:tcW w:w="2265" w:type="dxa"/>
            <w:vAlign w:val="center"/>
          </w:tcPr>
          <w:p w:rsidR="00BC5316" w:rsidRPr="00891240" w:rsidRDefault="00BC5316" w:rsidP="00BC5316">
            <w:pPr>
              <w:jc w:val="center"/>
              <w:rPr>
                <w:vertAlign w:val="superscript"/>
              </w:rPr>
            </w:pPr>
            <w:r>
              <w:t xml:space="preserve">NPD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2266" w:type="dxa"/>
            <w:vAlign w:val="center"/>
          </w:tcPr>
          <w:p w:rsidR="00BC5316" w:rsidRDefault="00BC5316" w:rsidP="00BC5316">
            <w:pPr>
              <w:jc w:val="center"/>
            </w:pPr>
            <w:r>
              <w:t>EAD 340308-00-0203, 2.2.14</w:t>
            </w:r>
          </w:p>
        </w:tc>
        <w:tc>
          <w:tcPr>
            <w:tcW w:w="2266" w:type="dxa"/>
            <w:vAlign w:val="center"/>
          </w:tcPr>
          <w:p w:rsidR="00BC5316" w:rsidRDefault="00BC5316" w:rsidP="00BC5316">
            <w:pPr>
              <w:jc w:val="center"/>
            </w:pPr>
            <w:r>
              <w:t>-</w:t>
            </w:r>
          </w:p>
        </w:tc>
      </w:tr>
      <w:tr w:rsidR="00BC5316" w:rsidTr="00BC5316">
        <w:tc>
          <w:tcPr>
            <w:tcW w:w="2265" w:type="dxa"/>
          </w:tcPr>
          <w:p w:rsidR="00BC5316" w:rsidRDefault="00BC5316" w:rsidP="00BC5316">
            <w:r>
              <w:t>Térelhatároló födémszerkezetek lépéshanggátlása</w:t>
            </w:r>
          </w:p>
        </w:tc>
        <w:tc>
          <w:tcPr>
            <w:tcW w:w="2265" w:type="dxa"/>
            <w:vAlign w:val="center"/>
          </w:tcPr>
          <w:p w:rsidR="00BC5316" w:rsidRPr="00891240" w:rsidRDefault="00BC5316" w:rsidP="00BC5316">
            <w:pPr>
              <w:jc w:val="center"/>
              <w:rPr>
                <w:vertAlign w:val="superscript"/>
              </w:rPr>
            </w:pPr>
            <w:r>
              <w:t xml:space="preserve">NPD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2266" w:type="dxa"/>
            <w:vAlign w:val="center"/>
          </w:tcPr>
          <w:p w:rsidR="00BC5316" w:rsidRDefault="00BC5316" w:rsidP="00BC5316">
            <w:pPr>
              <w:jc w:val="center"/>
            </w:pPr>
            <w:r>
              <w:t>EAD 340308-00-0203, 2.2.15</w:t>
            </w:r>
          </w:p>
        </w:tc>
        <w:tc>
          <w:tcPr>
            <w:tcW w:w="2266" w:type="dxa"/>
            <w:vAlign w:val="center"/>
          </w:tcPr>
          <w:p w:rsidR="00BC5316" w:rsidRDefault="00BC5316" w:rsidP="00BC5316">
            <w:pPr>
              <w:jc w:val="center"/>
            </w:pPr>
            <w:r>
              <w:t>-</w:t>
            </w:r>
          </w:p>
        </w:tc>
      </w:tr>
      <w:tr w:rsidR="00BC5316" w:rsidTr="00BC5316">
        <w:tc>
          <w:tcPr>
            <w:tcW w:w="2265" w:type="dxa"/>
          </w:tcPr>
          <w:p w:rsidR="00BC5316" w:rsidRDefault="00BC5316" w:rsidP="00BC5316">
            <w:r>
              <w:t>Hangelnyelés</w:t>
            </w:r>
          </w:p>
        </w:tc>
        <w:tc>
          <w:tcPr>
            <w:tcW w:w="2265" w:type="dxa"/>
            <w:vAlign w:val="center"/>
          </w:tcPr>
          <w:p w:rsidR="00BC5316" w:rsidRPr="00891240" w:rsidRDefault="00BC5316" w:rsidP="00BC5316">
            <w:pPr>
              <w:jc w:val="center"/>
              <w:rPr>
                <w:vertAlign w:val="superscript"/>
              </w:rPr>
            </w:pPr>
            <w:r>
              <w:t xml:space="preserve">NPD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2266" w:type="dxa"/>
            <w:vAlign w:val="center"/>
          </w:tcPr>
          <w:p w:rsidR="00BC5316" w:rsidRDefault="00BC5316" w:rsidP="00BC5316">
            <w:pPr>
              <w:jc w:val="center"/>
            </w:pPr>
            <w:r>
              <w:t>EAD 340308-00-0203, 2.2.16</w:t>
            </w:r>
          </w:p>
        </w:tc>
        <w:tc>
          <w:tcPr>
            <w:tcW w:w="2266" w:type="dxa"/>
            <w:vAlign w:val="center"/>
          </w:tcPr>
          <w:p w:rsidR="00BC5316" w:rsidRDefault="00BC5316" w:rsidP="00BC5316">
            <w:pPr>
              <w:jc w:val="center"/>
            </w:pPr>
            <w:r>
              <w:t>-</w:t>
            </w:r>
          </w:p>
        </w:tc>
      </w:tr>
    </w:tbl>
    <w:p w:rsidR="00461126" w:rsidRPr="00BC5316" w:rsidRDefault="00BC5316" w:rsidP="00461126">
      <w:pPr>
        <w:spacing w:after="0"/>
        <w:rPr>
          <w:sz w:val="20"/>
        </w:rPr>
      </w:pPr>
      <w:r w:rsidRPr="00BC5316">
        <w:rPr>
          <w:sz w:val="20"/>
          <w:vertAlign w:val="superscript"/>
        </w:rPr>
        <w:t>(1)</w:t>
      </w:r>
      <w:r w:rsidRPr="00BC5316">
        <w:rPr>
          <w:sz w:val="20"/>
        </w:rPr>
        <w:t xml:space="preserve"> </w:t>
      </w:r>
      <w:proofErr w:type="gramStart"/>
      <w:r w:rsidRPr="00BC5316">
        <w:rPr>
          <w:sz w:val="20"/>
        </w:rPr>
        <w:t>No</w:t>
      </w:r>
      <w:proofErr w:type="gramEnd"/>
      <w:r w:rsidRPr="00BC5316">
        <w:rPr>
          <w:sz w:val="20"/>
        </w:rPr>
        <w:t xml:space="preserve"> Performance </w:t>
      </w:r>
      <w:proofErr w:type="spellStart"/>
      <w:r w:rsidRPr="00BC5316">
        <w:rPr>
          <w:sz w:val="20"/>
        </w:rPr>
        <w:t>Determined</w:t>
      </w:r>
      <w:proofErr w:type="spellEnd"/>
      <w:r w:rsidRPr="00BC5316">
        <w:rPr>
          <w:sz w:val="20"/>
        </w:rPr>
        <w:t>-nincs meghatározott teljesítmény</w:t>
      </w:r>
    </w:p>
    <w:p w:rsidR="00461126" w:rsidRDefault="00461126" w:rsidP="00461126">
      <w:pPr>
        <w:spacing w:after="0"/>
      </w:pPr>
    </w:p>
    <w:p w:rsidR="00BC5316" w:rsidRDefault="00BC5316" w:rsidP="00461126">
      <w:pPr>
        <w:spacing w:after="0"/>
      </w:pPr>
      <w:r>
        <w:t>15. Energiatakarékosság és hővédelem</w:t>
      </w:r>
      <w:r w:rsidR="00041E5A"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2266"/>
        <w:gridCol w:w="2266"/>
      </w:tblGrid>
      <w:tr w:rsidR="00BC5316" w:rsidTr="00BC5316">
        <w:tc>
          <w:tcPr>
            <w:tcW w:w="2830" w:type="dxa"/>
          </w:tcPr>
          <w:p w:rsidR="00BC5316" w:rsidRPr="00D67D5F" w:rsidRDefault="00BC5316" w:rsidP="00BC5316">
            <w:pPr>
              <w:jc w:val="center"/>
              <w:rPr>
                <w:b/>
              </w:rPr>
            </w:pPr>
            <w:r w:rsidRPr="00D67D5F">
              <w:rPr>
                <w:b/>
              </w:rPr>
              <w:t>Alapvető jellemző</w:t>
            </w:r>
          </w:p>
        </w:tc>
        <w:tc>
          <w:tcPr>
            <w:tcW w:w="1700" w:type="dxa"/>
          </w:tcPr>
          <w:p w:rsidR="00BC5316" w:rsidRPr="00D67D5F" w:rsidRDefault="00BC5316" w:rsidP="00BC5316">
            <w:pPr>
              <w:jc w:val="center"/>
              <w:rPr>
                <w:b/>
              </w:rPr>
            </w:pPr>
            <w:r w:rsidRPr="00D67D5F">
              <w:rPr>
                <w:b/>
              </w:rPr>
              <w:t>Teljesítmény</w:t>
            </w:r>
          </w:p>
        </w:tc>
        <w:tc>
          <w:tcPr>
            <w:tcW w:w="2266" w:type="dxa"/>
          </w:tcPr>
          <w:p w:rsidR="00BC5316" w:rsidRPr="00D67D5F" w:rsidRDefault="00BC5316" w:rsidP="00BC5316">
            <w:pPr>
              <w:jc w:val="center"/>
              <w:rPr>
                <w:b/>
              </w:rPr>
            </w:pPr>
            <w:r w:rsidRPr="00D67D5F">
              <w:rPr>
                <w:b/>
              </w:rPr>
              <w:t>Értékelési módszer</w:t>
            </w:r>
          </w:p>
        </w:tc>
        <w:tc>
          <w:tcPr>
            <w:tcW w:w="2266" w:type="dxa"/>
          </w:tcPr>
          <w:p w:rsidR="00BC5316" w:rsidRPr="00D67D5F" w:rsidRDefault="00BC5316" w:rsidP="00BC5316">
            <w:pPr>
              <w:jc w:val="center"/>
              <w:rPr>
                <w:b/>
              </w:rPr>
            </w:pPr>
            <w:r w:rsidRPr="00D67D5F">
              <w:rPr>
                <w:b/>
              </w:rPr>
              <w:t>Teljesítmény eredete</w:t>
            </w:r>
          </w:p>
        </w:tc>
      </w:tr>
      <w:tr w:rsidR="00BC5316" w:rsidTr="008D6055">
        <w:tc>
          <w:tcPr>
            <w:tcW w:w="9062" w:type="dxa"/>
            <w:gridSpan w:val="4"/>
          </w:tcPr>
          <w:p w:rsidR="00BC5316" w:rsidRDefault="00BC5316" w:rsidP="00BC5316">
            <w:r w:rsidRPr="008962C3">
              <w:t xml:space="preserve">Terméknév: </w:t>
            </w:r>
            <w:proofErr w:type="spellStart"/>
            <w:r w:rsidRPr="008962C3">
              <w:t>Tetris</w:t>
            </w:r>
            <w:proofErr w:type="spellEnd"/>
            <w:r w:rsidRPr="008962C3">
              <w:t xml:space="preserve"> típusú favázas építési elemkészlet</w:t>
            </w:r>
          </w:p>
        </w:tc>
      </w:tr>
      <w:tr w:rsidR="00BC5316" w:rsidTr="00BC5316">
        <w:tc>
          <w:tcPr>
            <w:tcW w:w="2830" w:type="dxa"/>
          </w:tcPr>
          <w:p w:rsidR="00BC5316" w:rsidRDefault="00BC5316" w:rsidP="00BC5316">
            <w:r>
              <w:t>Szerkezetek hővezetési ellenállása (R) [m</w:t>
            </w:r>
            <w:r w:rsidRPr="00BC5316">
              <w:rPr>
                <w:vertAlign w:val="superscript"/>
              </w:rPr>
              <w:t>2</w:t>
            </w:r>
            <w:r w:rsidRPr="00BC5316">
              <w:t>K/W]</w:t>
            </w:r>
          </w:p>
          <w:p w:rsidR="00BC5316" w:rsidRDefault="00BC5316" w:rsidP="00BC5316">
            <w:r>
              <w:t>-</w:t>
            </w:r>
            <w:r w:rsidRPr="00BC5316">
              <w:rPr>
                <w:b/>
              </w:rPr>
              <w:t>KF-1</w:t>
            </w:r>
            <w:r>
              <w:t xml:space="preserve"> jelű külső teherhordó falszerkezet</w:t>
            </w:r>
          </w:p>
          <w:p w:rsidR="00BC5316" w:rsidRDefault="00BC5316" w:rsidP="00BC5316">
            <w:r>
              <w:t>-</w:t>
            </w:r>
            <w:r w:rsidRPr="00BC5316">
              <w:rPr>
                <w:b/>
              </w:rPr>
              <w:t>KF-2</w:t>
            </w:r>
            <w:r>
              <w:t xml:space="preserve"> jelű külső teherhordó falszerkezet</w:t>
            </w:r>
          </w:p>
          <w:p w:rsidR="00BC5316" w:rsidRDefault="00BC5316" w:rsidP="00BC5316">
            <w:r>
              <w:t>-</w:t>
            </w:r>
            <w:r w:rsidRPr="00BC5316">
              <w:rPr>
                <w:b/>
              </w:rPr>
              <w:t>FD-1</w:t>
            </w:r>
            <w:r>
              <w:t xml:space="preserve"> jelű nem beépített tetőtér alatti zárófödém szerkezet (padlásfödém)</w:t>
            </w:r>
          </w:p>
          <w:p w:rsidR="00BC5316" w:rsidRDefault="00BC5316" w:rsidP="00BC5316">
            <w:r>
              <w:t>-</w:t>
            </w:r>
            <w:r w:rsidRPr="00BC5316">
              <w:rPr>
                <w:b/>
              </w:rPr>
              <w:t>PD-1</w:t>
            </w:r>
            <w:r>
              <w:t xml:space="preserve"> jelű földszinti padlószerkezet</w:t>
            </w:r>
          </w:p>
        </w:tc>
        <w:tc>
          <w:tcPr>
            <w:tcW w:w="1700" w:type="dxa"/>
            <w:vAlign w:val="center"/>
          </w:tcPr>
          <w:p w:rsidR="00BC5316" w:rsidRDefault="00BC5316" w:rsidP="00BC5316">
            <w:pPr>
              <w:jc w:val="center"/>
            </w:pPr>
          </w:p>
          <w:p w:rsidR="00BC5316" w:rsidRDefault="00BC5316" w:rsidP="00BC5316">
            <w:pPr>
              <w:jc w:val="center"/>
            </w:pPr>
          </w:p>
          <w:p w:rsidR="00BC5316" w:rsidRDefault="00BC5316" w:rsidP="00BC5316">
            <w:pPr>
              <w:jc w:val="center"/>
            </w:pPr>
            <w:r>
              <w:t xml:space="preserve">3,73 </w:t>
            </w:r>
            <w:r w:rsidRPr="00BC5316">
              <w:rPr>
                <w:vertAlign w:val="superscript"/>
              </w:rPr>
              <w:t>(1)</w:t>
            </w:r>
          </w:p>
          <w:p w:rsidR="00BC5316" w:rsidRDefault="00BC5316" w:rsidP="00BC5316">
            <w:pPr>
              <w:jc w:val="center"/>
            </w:pPr>
          </w:p>
          <w:p w:rsidR="00BC5316" w:rsidRDefault="00BC5316" w:rsidP="00BC5316">
            <w:pPr>
              <w:jc w:val="center"/>
            </w:pPr>
            <w:r>
              <w:t xml:space="preserve">5,31 </w:t>
            </w:r>
            <w:r w:rsidRPr="00BC5316">
              <w:rPr>
                <w:vertAlign w:val="superscript"/>
              </w:rPr>
              <w:t>(2)</w:t>
            </w:r>
          </w:p>
          <w:p w:rsidR="00BC5316" w:rsidRDefault="00BC5316" w:rsidP="00BC5316">
            <w:pPr>
              <w:jc w:val="center"/>
            </w:pPr>
          </w:p>
          <w:p w:rsidR="00BC5316" w:rsidRDefault="00BC5316" w:rsidP="00BC5316">
            <w:pPr>
              <w:jc w:val="center"/>
            </w:pPr>
            <w:r>
              <w:t xml:space="preserve">4,08 </w:t>
            </w:r>
            <w:r w:rsidRPr="00BC5316">
              <w:rPr>
                <w:vertAlign w:val="superscript"/>
              </w:rPr>
              <w:t>(3)</w:t>
            </w:r>
          </w:p>
          <w:p w:rsidR="00BC5316" w:rsidRDefault="00BC5316" w:rsidP="00BC5316">
            <w:pPr>
              <w:jc w:val="center"/>
            </w:pPr>
          </w:p>
          <w:p w:rsidR="00BC5316" w:rsidRDefault="00BC5316" w:rsidP="00BC5316">
            <w:pPr>
              <w:jc w:val="center"/>
            </w:pPr>
          </w:p>
          <w:p w:rsidR="00BC5316" w:rsidRDefault="00BC5316" w:rsidP="00BC5316">
            <w:pPr>
              <w:jc w:val="center"/>
            </w:pPr>
            <w:r>
              <w:t xml:space="preserve">3,42 </w:t>
            </w:r>
            <w:r w:rsidRPr="00BC5316">
              <w:rPr>
                <w:vertAlign w:val="superscript"/>
              </w:rPr>
              <w:t>(4)</w:t>
            </w:r>
          </w:p>
        </w:tc>
        <w:tc>
          <w:tcPr>
            <w:tcW w:w="2266" w:type="dxa"/>
            <w:vMerge w:val="restart"/>
            <w:vAlign w:val="center"/>
          </w:tcPr>
          <w:p w:rsidR="00BC5316" w:rsidRDefault="00BC5316" w:rsidP="00BC5316">
            <w:pPr>
              <w:jc w:val="center"/>
            </w:pPr>
            <w:r>
              <w:t>EAD 340308-00-0203, 2.2.17</w:t>
            </w:r>
          </w:p>
          <w:p w:rsidR="00BC5316" w:rsidRDefault="00BC5316" w:rsidP="00BC5316">
            <w:pPr>
              <w:jc w:val="center"/>
            </w:pPr>
            <w:r>
              <w:t>MSZ EN ISO 6946:2017</w:t>
            </w:r>
          </w:p>
        </w:tc>
        <w:tc>
          <w:tcPr>
            <w:tcW w:w="2266" w:type="dxa"/>
            <w:vMerge w:val="restart"/>
            <w:vAlign w:val="center"/>
          </w:tcPr>
          <w:p w:rsidR="00BC5316" w:rsidRDefault="00BC5316" w:rsidP="00BC5316">
            <w:pPr>
              <w:jc w:val="center"/>
            </w:pPr>
            <w:r w:rsidRPr="00BC5316">
              <w:t>Az ÉMI É1-M211X-28561-2024/H számú számítási jegyzőkönyve (2. sz. melléklet)</w:t>
            </w:r>
          </w:p>
        </w:tc>
      </w:tr>
      <w:tr w:rsidR="00BC5316" w:rsidTr="00E93BF0">
        <w:tc>
          <w:tcPr>
            <w:tcW w:w="2830" w:type="dxa"/>
          </w:tcPr>
          <w:p w:rsidR="00BC5316" w:rsidRDefault="00BC5316" w:rsidP="00BC5316">
            <w:r>
              <w:t>Szerkezetek hőátbocsátási tényezője (U) [W/m</w:t>
            </w:r>
            <w:r w:rsidRPr="00BC5316">
              <w:rPr>
                <w:vertAlign w:val="superscript"/>
              </w:rPr>
              <w:t>2</w:t>
            </w:r>
            <w:r w:rsidRPr="00BC5316">
              <w:t>k]</w:t>
            </w:r>
          </w:p>
          <w:p w:rsidR="00BC5316" w:rsidRDefault="00BC5316" w:rsidP="00BC5316">
            <w:r>
              <w:t>-</w:t>
            </w:r>
            <w:r w:rsidRPr="00BC5316">
              <w:rPr>
                <w:b/>
              </w:rPr>
              <w:t>KF-2</w:t>
            </w:r>
            <w:r>
              <w:t xml:space="preserve"> jelű külső teherhordó falszerkezet</w:t>
            </w:r>
          </w:p>
          <w:p w:rsidR="00BC5316" w:rsidRDefault="00BC5316" w:rsidP="00BC5316">
            <w:r>
              <w:t>-</w:t>
            </w:r>
            <w:r w:rsidRPr="00BC5316">
              <w:rPr>
                <w:b/>
              </w:rPr>
              <w:t>FD-1</w:t>
            </w:r>
            <w:r>
              <w:t xml:space="preserve"> jelű nem beépített tetőtér alatti zárófödém szerkezet (padlásfödém)</w:t>
            </w:r>
          </w:p>
        </w:tc>
        <w:tc>
          <w:tcPr>
            <w:tcW w:w="1700" w:type="dxa"/>
            <w:vAlign w:val="center"/>
          </w:tcPr>
          <w:p w:rsidR="00BC5316" w:rsidRDefault="00BC5316" w:rsidP="00E93BF0">
            <w:pPr>
              <w:jc w:val="center"/>
            </w:pPr>
          </w:p>
          <w:p w:rsidR="00BC5316" w:rsidRDefault="00BC5316" w:rsidP="00E93BF0">
            <w:pPr>
              <w:jc w:val="center"/>
            </w:pPr>
            <w:r>
              <w:t xml:space="preserve">0,19 </w:t>
            </w:r>
            <w:r w:rsidRPr="00BC5316">
              <w:rPr>
                <w:vertAlign w:val="superscript"/>
              </w:rPr>
              <w:t>(2)</w:t>
            </w:r>
          </w:p>
          <w:p w:rsidR="00BC5316" w:rsidRDefault="00BC5316" w:rsidP="00E93BF0">
            <w:pPr>
              <w:jc w:val="center"/>
            </w:pPr>
          </w:p>
          <w:p w:rsidR="00BC5316" w:rsidRDefault="00BC5316" w:rsidP="00E93BF0">
            <w:pPr>
              <w:jc w:val="center"/>
            </w:pPr>
            <w:r>
              <w:t xml:space="preserve">0,25 </w:t>
            </w:r>
            <w:r w:rsidRPr="00BC5316">
              <w:rPr>
                <w:vertAlign w:val="superscript"/>
              </w:rPr>
              <w:t>(3)</w:t>
            </w:r>
          </w:p>
        </w:tc>
        <w:tc>
          <w:tcPr>
            <w:tcW w:w="2266" w:type="dxa"/>
            <w:vMerge/>
          </w:tcPr>
          <w:p w:rsidR="00BC5316" w:rsidRDefault="00BC5316" w:rsidP="00BC5316"/>
        </w:tc>
        <w:tc>
          <w:tcPr>
            <w:tcW w:w="2266" w:type="dxa"/>
            <w:vMerge/>
          </w:tcPr>
          <w:p w:rsidR="00BC5316" w:rsidRDefault="00BC5316" w:rsidP="00BC5316"/>
        </w:tc>
      </w:tr>
      <w:tr w:rsidR="00BC5316" w:rsidTr="00E93BF0">
        <w:tc>
          <w:tcPr>
            <w:tcW w:w="2830" w:type="dxa"/>
          </w:tcPr>
          <w:p w:rsidR="00BC5316" w:rsidRDefault="00E93BF0" w:rsidP="00BC5316">
            <w:r>
              <w:t>Szerkezetek és illesztéseik légzárása</w:t>
            </w:r>
          </w:p>
        </w:tc>
        <w:tc>
          <w:tcPr>
            <w:tcW w:w="1700" w:type="dxa"/>
            <w:vAlign w:val="center"/>
          </w:tcPr>
          <w:p w:rsidR="00BC5316" w:rsidRDefault="00E93BF0" w:rsidP="00E93BF0">
            <w:pPr>
              <w:jc w:val="center"/>
            </w:pPr>
            <w:r>
              <w:t xml:space="preserve">NPD </w:t>
            </w:r>
            <w:r w:rsidRPr="00E93BF0">
              <w:rPr>
                <w:vertAlign w:val="superscript"/>
              </w:rPr>
              <w:t>(8)</w:t>
            </w:r>
          </w:p>
        </w:tc>
        <w:tc>
          <w:tcPr>
            <w:tcW w:w="2266" w:type="dxa"/>
            <w:vAlign w:val="center"/>
          </w:tcPr>
          <w:p w:rsidR="00BC5316" w:rsidRDefault="00E93BF0" w:rsidP="00E93BF0">
            <w:pPr>
              <w:jc w:val="center"/>
            </w:pPr>
            <w:r>
              <w:t>EAD 340308-00-0203, 2.2.18</w:t>
            </w:r>
          </w:p>
        </w:tc>
        <w:tc>
          <w:tcPr>
            <w:tcW w:w="2266" w:type="dxa"/>
            <w:vAlign w:val="center"/>
          </w:tcPr>
          <w:p w:rsidR="00BC5316" w:rsidRDefault="00E93BF0" w:rsidP="00E93BF0">
            <w:pPr>
              <w:jc w:val="center"/>
            </w:pPr>
            <w:r>
              <w:t>-</w:t>
            </w:r>
          </w:p>
        </w:tc>
      </w:tr>
      <w:tr w:rsidR="00BC5316" w:rsidTr="00E93BF0">
        <w:tc>
          <w:tcPr>
            <w:tcW w:w="2830" w:type="dxa"/>
          </w:tcPr>
          <w:p w:rsidR="00BC5316" w:rsidRDefault="00E93BF0" w:rsidP="00BC5316">
            <w:r>
              <w:t>Hőtehetetlenség</w:t>
            </w:r>
          </w:p>
        </w:tc>
        <w:tc>
          <w:tcPr>
            <w:tcW w:w="1700" w:type="dxa"/>
            <w:vAlign w:val="center"/>
          </w:tcPr>
          <w:p w:rsidR="00BC5316" w:rsidRDefault="00E93BF0" w:rsidP="00E93BF0">
            <w:pPr>
              <w:jc w:val="center"/>
            </w:pPr>
            <w:r w:rsidRPr="00E93BF0">
              <w:t xml:space="preserve">NPD </w:t>
            </w:r>
            <w:r w:rsidRPr="00E93BF0">
              <w:rPr>
                <w:vertAlign w:val="superscript"/>
              </w:rPr>
              <w:t>(8)</w:t>
            </w:r>
          </w:p>
        </w:tc>
        <w:tc>
          <w:tcPr>
            <w:tcW w:w="2266" w:type="dxa"/>
            <w:vAlign w:val="center"/>
          </w:tcPr>
          <w:p w:rsidR="00BC5316" w:rsidRDefault="00E93BF0" w:rsidP="00E93BF0">
            <w:pPr>
              <w:jc w:val="center"/>
            </w:pPr>
            <w:r>
              <w:t>EAD 340308-00-0203, 2.2.19</w:t>
            </w:r>
          </w:p>
        </w:tc>
        <w:tc>
          <w:tcPr>
            <w:tcW w:w="2266" w:type="dxa"/>
            <w:vAlign w:val="center"/>
          </w:tcPr>
          <w:p w:rsidR="00BC5316" w:rsidRDefault="00E93BF0" w:rsidP="00E93BF0">
            <w:pPr>
              <w:jc w:val="center"/>
            </w:pPr>
            <w:r>
              <w:t>-</w:t>
            </w:r>
          </w:p>
        </w:tc>
      </w:tr>
    </w:tbl>
    <w:p w:rsidR="00E93BF0" w:rsidRPr="00E93BF0" w:rsidRDefault="00E93BF0" w:rsidP="00E93BF0">
      <w:pPr>
        <w:spacing w:after="0"/>
        <w:rPr>
          <w:sz w:val="20"/>
        </w:rPr>
      </w:pPr>
      <w:r w:rsidRPr="00E93BF0">
        <w:rPr>
          <w:sz w:val="20"/>
          <w:vertAlign w:val="superscript"/>
        </w:rPr>
        <w:t>(1)</w:t>
      </w:r>
      <w:r w:rsidRPr="00E93BF0">
        <w:rPr>
          <w:sz w:val="20"/>
        </w:rPr>
        <w:t xml:space="preserve"> Az opcionális homlokzatburkolati rendszer, a belső oldali opcionális merevítő faelemek, valamint a külső és belső hőátadási tényezők nélküli érték.</w:t>
      </w:r>
    </w:p>
    <w:p w:rsidR="00E93BF0" w:rsidRPr="00E93BF0" w:rsidRDefault="00E93BF0" w:rsidP="00E93BF0">
      <w:pPr>
        <w:spacing w:after="0"/>
        <w:rPr>
          <w:sz w:val="20"/>
        </w:rPr>
      </w:pPr>
      <w:r w:rsidRPr="00E93BF0">
        <w:rPr>
          <w:sz w:val="20"/>
          <w:vertAlign w:val="superscript"/>
        </w:rPr>
        <w:t>(2)</w:t>
      </w:r>
      <w:r w:rsidRPr="00E93BF0">
        <w:rPr>
          <w:sz w:val="20"/>
        </w:rPr>
        <w:t xml:space="preserve"> A belső oldali opcionális merevítő faelemek, valamint a külső oldali vékonyvakolati rendszer és a külső oldali hőszigetelést tartó rögzítőelemek esetleges hőhíd nélküli érték.</w:t>
      </w:r>
    </w:p>
    <w:p w:rsidR="00E93BF0" w:rsidRPr="00E93BF0" w:rsidRDefault="00E93BF0" w:rsidP="00E93BF0">
      <w:pPr>
        <w:spacing w:after="0"/>
        <w:rPr>
          <w:sz w:val="20"/>
        </w:rPr>
      </w:pPr>
      <w:r w:rsidRPr="00E93BF0">
        <w:rPr>
          <w:sz w:val="20"/>
          <w:vertAlign w:val="superscript"/>
        </w:rPr>
        <w:t>(3)</w:t>
      </w:r>
      <w:r w:rsidRPr="00E93BF0">
        <w:rPr>
          <w:sz w:val="20"/>
        </w:rPr>
        <w:t xml:space="preserve"> Az üres padlástér miatt az MSZ EN ISO 6946 szabvány 9-es táblázata szerinti </w:t>
      </w:r>
      <w:proofErr w:type="spellStart"/>
      <w:r w:rsidRPr="00E93BF0">
        <w:rPr>
          <w:sz w:val="20"/>
        </w:rPr>
        <w:t>R</w:t>
      </w:r>
      <w:r w:rsidRPr="00E93BF0">
        <w:rPr>
          <w:sz w:val="20"/>
          <w:vertAlign w:val="subscript"/>
        </w:rPr>
        <w:t>u</w:t>
      </w:r>
      <w:proofErr w:type="spellEnd"/>
      <w:r w:rsidRPr="00E93BF0">
        <w:rPr>
          <w:sz w:val="20"/>
        </w:rPr>
        <w:t>=0,2 m</w:t>
      </w:r>
      <w:r w:rsidRPr="00E93BF0">
        <w:rPr>
          <w:sz w:val="20"/>
          <w:vertAlign w:val="superscript"/>
        </w:rPr>
        <w:t>2</w:t>
      </w:r>
      <w:r w:rsidRPr="00E93BF0">
        <w:rPr>
          <w:sz w:val="20"/>
        </w:rPr>
        <w:t>K/W érték figyelembevételével.</w:t>
      </w:r>
    </w:p>
    <w:p w:rsidR="00E93BF0" w:rsidRPr="00E93BF0" w:rsidRDefault="00E93BF0" w:rsidP="00E93BF0">
      <w:pPr>
        <w:spacing w:after="0"/>
        <w:rPr>
          <w:sz w:val="20"/>
        </w:rPr>
      </w:pPr>
      <w:r w:rsidRPr="00E93BF0">
        <w:rPr>
          <w:sz w:val="20"/>
          <w:vertAlign w:val="superscript"/>
        </w:rPr>
        <w:t>(4)</w:t>
      </w:r>
      <w:r w:rsidRPr="00E93BF0">
        <w:rPr>
          <w:sz w:val="20"/>
        </w:rPr>
        <w:t xml:space="preserve"> A padlószerkezet opcionális padlóburkolat nélkül az MSZ EN ISO 6946 szabvány szerint számított hővezetési ellenállása, külső és belső hőátadási tényező, valamint a talaj hatásának figyelembevétele nélkül.</w:t>
      </w:r>
    </w:p>
    <w:p w:rsidR="00E93BF0" w:rsidRPr="00E93BF0" w:rsidRDefault="00E93BF0" w:rsidP="00E93BF0">
      <w:pPr>
        <w:spacing w:after="0"/>
        <w:rPr>
          <w:sz w:val="20"/>
        </w:rPr>
      </w:pPr>
      <w:r w:rsidRPr="00E93BF0">
        <w:rPr>
          <w:sz w:val="20"/>
          <w:vertAlign w:val="superscript"/>
        </w:rPr>
        <w:t>(5)</w:t>
      </w:r>
      <w:r w:rsidRPr="00E93BF0">
        <w:rPr>
          <w:sz w:val="20"/>
        </w:rPr>
        <w:t xml:space="preserve"> </w:t>
      </w:r>
      <w:proofErr w:type="gramStart"/>
      <w:r w:rsidRPr="00E93BF0">
        <w:rPr>
          <w:sz w:val="20"/>
        </w:rPr>
        <w:t>No</w:t>
      </w:r>
      <w:proofErr w:type="gramEnd"/>
      <w:r w:rsidRPr="00E93BF0">
        <w:rPr>
          <w:sz w:val="20"/>
        </w:rPr>
        <w:t xml:space="preserve"> Performance </w:t>
      </w:r>
      <w:proofErr w:type="spellStart"/>
      <w:r w:rsidRPr="00E93BF0">
        <w:rPr>
          <w:sz w:val="20"/>
        </w:rPr>
        <w:t>Determined</w:t>
      </w:r>
      <w:proofErr w:type="spellEnd"/>
      <w:r w:rsidRPr="00E93BF0">
        <w:rPr>
          <w:sz w:val="20"/>
        </w:rPr>
        <w:t>-nincs meghatározott teljesítmény</w:t>
      </w:r>
    </w:p>
    <w:p w:rsidR="00E93BF0" w:rsidRDefault="00E93BF0" w:rsidP="00E93BF0"/>
    <w:p w:rsidR="00E93BF0" w:rsidRDefault="00E93BF0" w:rsidP="006A2BE7"/>
    <w:p w:rsidR="00E93BF0" w:rsidRDefault="00E93BF0" w:rsidP="006A2BE7"/>
    <w:p w:rsidR="00E93BF0" w:rsidRDefault="00E93BF0" w:rsidP="006A2BE7">
      <w:r>
        <w:lastRenderedPageBreak/>
        <w:t xml:space="preserve">16. </w:t>
      </w:r>
      <w:r w:rsidR="00041E5A">
        <w:t>A Természeti erőforrások fenntartható használata:</w:t>
      </w:r>
    </w:p>
    <w:p w:rsidR="00041E5A" w:rsidRDefault="00041E5A" w:rsidP="006A2BE7">
      <w:r>
        <w:tab/>
        <w:t>Nem releváns.</w:t>
      </w:r>
    </w:p>
    <w:p w:rsidR="00041E5A" w:rsidRDefault="00041E5A" w:rsidP="00E77725">
      <w:pPr>
        <w:spacing w:after="120"/>
      </w:pPr>
      <w:r>
        <w:t>Az A-72/2023 számú, és 2024.06.19. érvényességi kezdetű NMÉ 1.</w:t>
      </w:r>
      <w:r w:rsidR="005217FB">
        <w:t xml:space="preserve"> </w:t>
      </w:r>
      <w:r>
        <w:t>2</w:t>
      </w:r>
      <w:r w:rsidR="00C6428A">
        <w:t>.</w:t>
      </w:r>
      <w:r>
        <w:t xml:space="preserve"> pontjában meghatározott termék teljesítménye megfelel a nyilatkozat szerinti teljesítménynek.</w:t>
      </w:r>
    </w:p>
    <w:p w:rsidR="00A564C4" w:rsidRDefault="00E77725" w:rsidP="00E77725">
      <w:pPr>
        <w:spacing w:after="120"/>
      </w:pPr>
      <w:r>
        <w:t>E teljesítménynyilatkozat kiadásáért kizárólag a 4. pontban meghatározott gyártó a felelős.</w:t>
      </w:r>
    </w:p>
    <w:p w:rsidR="006B073B" w:rsidRDefault="00A564C4" w:rsidP="00E77725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2BE7" w:rsidRDefault="006A2BE7" w:rsidP="00E77725">
      <w:pPr>
        <w:spacing w:after="120"/>
      </w:pPr>
    </w:p>
    <w:p w:rsidR="006B073B" w:rsidRDefault="00041E5A" w:rsidP="00E77725">
      <w:pPr>
        <w:spacing w:after="120"/>
      </w:pPr>
      <w:r>
        <w:t>A gyártó nevében és részéről eljáró személy:</w:t>
      </w:r>
    </w:p>
    <w:p w:rsidR="006B073B" w:rsidRDefault="006B073B" w:rsidP="00E77725">
      <w:pPr>
        <w:spacing w:after="120"/>
      </w:pPr>
    </w:p>
    <w:p w:rsidR="006B073B" w:rsidRDefault="006B073B" w:rsidP="00E77725">
      <w:pPr>
        <w:spacing w:after="120"/>
      </w:pPr>
    </w:p>
    <w:p w:rsidR="00A564C4" w:rsidRPr="006B073B" w:rsidRDefault="006B073B" w:rsidP="006A2BE7">
      <w:pPr>
        <w:pBdr>
          <w:top w:val="dotted" w:sz="18" w:space="1" w:color="auto"/>
        </w:pBdr>
        <w:spacing w:after="120"/>
        <w:ind w:left="6372" w:firstLine="708"/>
      </w:pPr>
      <w:r w:rsidRPr="006B073B">
        <w:t>Molnár András</w:t>
      </w:r>
    </w:p>
    <w:p w:rsidR="006A2BE7" w:rsidRDefault="006A2BE7" w:rsidP="006A2BE7">
      <w:pPr>
        <w:spacing w:after="120"/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Pr="006B073B">
        <w:t>Ügyvezető</w:t>
      </w:r>
    </w:p>
    <w:p w:rsidR="00041E5A" w:rsidRDefault="00041E5A" w:rsidP="006A2BE7">
      <w:pPr>
        <w:spacing w:after="120"/>
      </w:pPr>
    </w:p>
    <w:p w:rsidR="00041E5A" w:rsidRDefault="00041E5A" w:rsidP="006A2BE7">
      <w:pPr>
        <w:spacing w:after="120"/>
      </w:pPr>
    </w:p>
    <w:p w:rsidR="00041E5A" w:rsidRDefault="00041E5A" w:rsidP="006A2BE7">
      <w:pPr>
        <w:spacing w:after="120"/>
      </w:pPr>
    </w:p>
    <w:p w:rsidR="00041E5A" w:rsidRDefault="00041E5A" w:rsidP="006A2BE7">
      <w:pPr>
        <w:spacing w:after="120"/>
      </w:pPr>
    </w:p>
    <w:p w:rsidR="006A2BE7" w:rsidRDefault="006A2BE7" w:rsidP="006A2BE7">
      <w:pPr>
        <w:spacing w:after="120"/>
      </w:pPr>
      <w:r>
        <w:t>Szarvas, 2024.07.09.</w:t>
      </w:r>
    </w:p>
    <w:p w:rsidR="006A2BE7" w:rsidRPr="009863EC" w:rsidRDefault="006A2BE7">
      <w:pPr>
        <w:spacing w:after="120"/>
      </w:pPr>
      <w:r>
        <w:t>Jelen dokumentum visszavonásig érvényes.</w:t>
      </w:r>
    </w:p>
    <w:sectPr w:rsidR="006A2BE7" w:rsidRPr="009863E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7A" w:rsidRDefault="00CD227A" w:rsidP="005730C0">
      <w:pPr>
        <w:spacing w:after="0" w:line="240" w:lineRule="auto"/>
      </w:pPr>
      <w:r>
        <w:separator/>
      </w:r>
    </w:p>
  </w:endnote>
  <w:endnote w:type="continuationSeparator" w:id="0">
    <w:p w:rsidR="00CD227A" w:rsidRDefault="00CD227A" w:rsidP="0057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147179"/>
      <w:docPartObj>
        <w:docPartGallery w:val="Page Numbers (Bottom of Page)"/>
        <w:docPartUnique/>
      </w:docPartObj>
    </w:sdtPr>
    <w:sdtContent>
      <w:p w:rsidR="00461126" w:rsidRDefault="0046112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092">
          <w:rPr>
            <w:noProof/>
          </w:rPr>
          <w:t>6</w:t>
        </w:r>
        <w:r>
          <w:fldChar w:fldCharType="end"/>
        </w:r>
      </w:p>
    </w:sdtContent>
  </w:sdt>
  <w:p w:rsidR="00461126" w:rsidRDefault="004611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7A" w:rsidRDefault="00CD227A" w:rsidP="005730C0">
      <w:pPr>
        <w:spacing w:after="0" w:line="240" w:lineRule="auto"/>
      </w:pPr>
      <w:r>
        <w:separator/>
      </w:r>
    </w:p>
  </w:footnote>
  <w:footnote w:type="continuationSeparator" w:id="0">
    <w:p w:rsidR="00CD227A" w:rsidRDefault="00CD227A" w:rsidP="0057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26" w:rsidRDefault="00461126" w:rsidP="00A71F5A">
    <w:pPr>
      <w:pStyle w:val="lfej"/>
      <w:jc w:val="right"/>
    </w:pPr>
    <w:r w:rsidRPr="00A71F5A">
      <w:t>305/2011/EU rendelet és 275/2013. (VII. 16.) Kormányrendelet szerint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D6E49"/>
    <w:multiLevelType w:val="hybridMultilevel"/>
    <w:tmpl w:val="D0F4DC82"/>
    <w:lvl w:ilvl="0" w:tplc="01AEB7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AD5"/>
    <w:multiLevelType w:val="hybridMultilevel"/>
    <w:tmpl w:val="DBB413CE"/>
    <w:lvl w:ilvl="0" w:tplc="2B222B6E">
      <w:start w:val="1"/>
      <w:numFmt w:val="decimal"/>
      <w:lvlText w:val="(%1)"/>
      <w:lvlJc w:val="left"/>
      <w:pPr>
        <w:ind w:left="643" w:hanging="360"/>
      </w:pPr>
      <w:rPr>
        <w:rFonts w:hint="default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EC"/>
    <w:rsid w:val="00013FD6"/>
    <w:rsid w:val="00041E5A"/>
    <w:rsid w:val="000F0E7D"/>
    <w:rsid w:val="00137A99"/>
    <w:rsid w:val="00345366"/>
    <w:rsid w:val="004239D0"/>
    <w:rsid w:val="00461126"/>
    <w:rsid w:val="0050124E"/>
    <w:rsid w:val="00517CA7"/>
    <w:rsid w:val="005217FB"/>
    <w:rsid w:val="005730C0"/>
    <w:rsid w:val="005C17CC"/>
    <w:rsid w:val="00656A83"/>
    <w:rsid w:val="006A2BE7"/>
    <w:rsid w:val="006B073B"/>
    <w:rsid w:val="00791AEF"/>
    <w:rsid w:val="007D5C81"/>
    <w:rsid w:val="0082256B"/>
    <w:rsid w:val="00891240"/>
    <w:rsid w:val="008962C3"/>
    <w:rsid w:val="0093261B"/>
    <w:rsid w:val="00972F57"/>
    <w:rsid w:val="009863EC"/>
    <w:rsid w:val="009F6C8A"/>
    <w:rsid w:val="00A564C4"/>
    <w:rsid w:val="00A71142"/>
    <w:rsid w:val="00A71F5A"/>
    <w:rsid w:val="00AB0F8C"/>
    <w:rsid w:val="00AC5092"/>
    <w:rsid w:val="00AF1B6C"/>
    <w:rsid w:val="00B5634E"/>
    <w:rsid w:val="00BC5316"/>
    <w:rsid w:val="00C6428A"/>
    <w:rsid w:val="00C9489A"/>
    <w:rsid w:val="00CB675F"/>
    <w:rsid w:val="00CD227A"/>
    <w:rsid w:val="00D67D5F"/>
    <w:rsid w:val="00DD0E32"/>
    <w:rsid w:val="00E459DF"/>
    <w:rsid w:val="00E55D3C"/>
    <w:rsid w:val="00E77725"/>
    <w:rsid w:val="00E77805"/>
    <w:rsid w:val="00E90A63"/>
    <w:rsid w:val="00E93BF0"/>
    <w:rsid w:val="00F76CD6"/>
    <w:rsid w:val="00F9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8AD82"/>
  <w15:chartTrackingRefBased/>
  <w15:docId w15:val="{5448AD07-65E3-4F97-AAA9-4DEABB3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7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30C0"/>
  </w:style>
  <w:style w:type="paragraph" w:styleId="llb">
    <w:name w:val="footer"/>
    <w:basedOn w:val="Norml"/>
    <w:link w:val="llbChar"/>
    <w:uiPriority w:val="99"/>
    <w:unhideWhenUsed/>
    <w:rsid w:val="0057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30C0"/>
  </w:style>
  <w:style w:type="table" w:styleId="Rcsostblzat">
    <w:name w:val="Table Grid"/>
    <w:basedOn w:val="Normltblzat"/>
    <w:uiPriority w:val="39"/>
    <w:rsid w:val="0050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7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410B8-D012-4367-8650-925AA331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6</Pages>
  <Words>1427</Words>
  <Characters>9851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Tölcsér Alexandra</dc:creator>
  <cp:keywords/>
  <dc:description/>
  <cp:lastModifiedBy>Tölcsér Alexandra</cp:lastModifiedBy>
  <cp:revision>14</cp:revision>
  <dcterms:created xsi:type="dcterms:W3CDTF">2024-07-08T11:36:00Z</dcterms:created>
  <dcterms:modified xsi:type="dcterms:W3CDTF">2024-07-09T20:13:00Z</dcterms:modified>
</cp:coreProperties>
</file>